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23"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953"/>
      </w:tblGrid>
      <w:tr w:rsidR="00064378" w:rsidRPr="00103E84" w14:paraId="41B90E0D" w14:textId="77777777" w:rsidTr="005F50E0">
        <w:tc>
          <w:tcPr>
            <w:tcW w:w="3970" w:type="dxa"/>
          </w:tcPr>
          <w:p w14:paraId="488A0A91" w14:textId="77777777" w:rsidR="00064378" w:rsidRPr="00103E84" w:rsidRDefault="00064378" w:rsidP="00064378">
            <w:pPr>
              <w:jc w:val="center"/>
              <w:rPr>
                <w:b/>
                <w:bCs/>
                <w:color w:val="000000" w:themeColor="text1"/>
                <w:sz w:val="26"/>
                <w:szCs w:val="26"/>
              </w:rPr>
            </w:pPr>
            <w:bookmarkStart w:id="0" w:name="_Hlk213032971"/>
            <w:r w:rsidRPr="00103E84">
              <w:rPr>
                <w:b/>
                <w:bCs/>
                <w:color w:val="000000" w:themeColor="text1"/>
                <w:sz w:val="26"/>
                <w:szCs w:val="26"/>
              </w:rPr>
              <w:t>BỘ GIÁO DỤC VÀ ĐÀO TẠO</w:t>
            </w:r>
          </w:p>
          <w:p w14:paraId="72C42C06" w14:textId="77777777" w:rsidR="00064378" w:rsidRPr="00103E84" w:rsidRDefault="001C4D9F" w:rsidP="00064378">
            <w:pPr>
              <w:jc w:val="center"/>
              <w:rPr>
                <w:b/>
                <w:bCs/>
                <w:color w:val="000000" w:themeColor="text1"/>
                <w:sz w:val="26"/>
                <w:szCs w:val="26"/>
              </w:rPr>
            </w:pPr>
            <w:r w:rsidRPr="00103E84">
              <w:rPr>
                <w:b/>
                <w:bCs/>
                <w:noProof/>
                <w:color w:val="000000" w:themeColor="text1"/>
                <w:sz w:val="26"/>
                <w:szCs w:val="26"/>
              </w:rPr>
              <mc:AlternateContent>
                <mc:Choice Requires="wps">
                  <w:drawing>
                    <wp:anchor distT="0" distB="0" distL="114300" distR="114300" simplePos="0" relativeHeight="251663360" behindDoc="0" locked="0" layoutInCell="1" allowOverlap="1" wp14:anchorId="03C4CCAB" wp14:editId="5B737063">
                      <wp:simplePos x="0" y="0"/>
                      <wp:positionH relativeFrom="column">
                        <wp:posOffset>553085</wp:posOffset>
                      </wp:positionH>
                      <wp:positionV relativeFrom="paragraph">
                        <wp:posOffset>26670</wp:posOffset>
                      </wp:positionV>
                      <wp:extent cx="1250950" cy="0"/>
                      <wp:effectExtent l="0" t="0" r="0" b="0"/>
                      <wp:wrapNone/>
                      <wp:docPr id="616767658" name="Straight Connector 5"/>
                      <wp:cNvGraphicFramePr/>
                      <a:graphic xmlns:a="http://schemas.openxmlformats.org/drawingml/2006/main">
                        <a:graphicData uri="http://schemas.microsoft.com/office/word/2010/wordprocessingShape">
                          <wps:wsp>
                            <wps:cNvCnPr/>
                            <wps:spPr>
                              <a:xfrm>
                                <a:off x="0" y="0"/>
                                <a:ext cx="1250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CE150B"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3.55pt,2.1pt" to="142.05pt,2.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8izAUmAEAAIgDAAAOAAAAZHJzL2Uyb0RvYy54bWysU9uO0zAQfUfiHyy/06SVFkHUdB92BS8I Vlw+wOuMG2ttjzU2Tfr3jN02RYAQQvvi+HLOmTkzk+3t7J04ACWLoZfrVSsFBI2DDftefvv67tUb KVJWYVAOA/TyCEne7l6+2E6xgw2O6AYgwSIhdVPs5Zhz7Jom6RG8SiuMEPjRIHmV+Uj7ZiA1sbp3 zaZtXzcT0hAJNaTEt/enR7mr+saAzp+MSZCF6yXnlutKdX0sa7Pbqm5PKo5Wn9NQ/5GFVzZw0EXq XmUlvpP9TcpbTZjQ5JVG36AxVkP1wG7W7S9uvowqQvXCxUlxKVN6Pln98XAXHojLMMXUpfhAxcVs yJcv5yfmWqzjUiyYs9B8ud7ctG9vuKb68tZciZFSfg/oRdn00tlQfKhOHT6kzMEYeoHw4Rq67vLR QQG78BmMsEMJVtl1KuDOkTgo7ufwtC79Y62KLBRjnVtI7d9JZ2yhQZ2UfyUu6BoRQ16I3gakP0XN 8yVVc8JfXJ+8FtuPOBxrI2o5uN3V2Xk0yzz9fK706w+0+wEAAP//AwBQSwMEFAAGAAgAAAAhABRg KpTZAAAABgEAAA8AAABkcnMvZG93bnJldi54bWxMjk1Lw0AURfeC/2F4gjs7aSg1xExKKYi4EZvq fpp5nUTnI8xM0vjvfe1Gl4d7ufdUm9kaNmGIvXcClosMGLrWq95pAR+H54cCWEzSKWm8QwE/GGFT 395UslT+7PY4NUkzGnGxlAK6lIaS89h2aGVc+AEdZScfrEyEQXMV5JnGreF5lq25lb2jh04OuOuw /W5GK8C8hulT7/Q2ji/7dfP1fsrfDpMQ93fz9glYwjn9leGiT+pQk9PRj05FZgQUj0tqCljlwCjO ixXx8cq8rvh//foXAAD//wMAUEsBAi0AFAAGAAgAAAAhALaDOJL+AAAA4QEAABMAAAAAAAAAAAAA AAAAAAAAAFtDb250ZW50X1R5cGVzXS54bWxQSwECLQAUAAYACAAAACEAOP0h/9YAAACUAQAACwAA AAAAAAAAAAAAAAAvAQAAX3JlbHMvLnJlbHNQSwECLQAUAAYACAAAACEAfIswFJgBAACIAwAADgAA AAAAAAAAAAAAAAAuAgAAZHJzL2Uyb0RvYy54bWxQSwECLQAUAAYACAAAACEAFGAqlNkAAAAGAQAA DwAAAAAAAAAAAAAAAADyAwAAZHJzL2Rvd25yZXYueG1sUEsFBgAAAAAEAAQA8wAAAPgEAAAAAA== " strokecolor="black [3200]" strokeweight=".5pt">
                      <v:stroke joinstyle="miter"/>
                    </v:line>
                  </w:pict>
                </mc:Fallback>
              </mc:AlternateContent>
            </w:r>
          </w:p>
          <w:p w14:paraId="6AD9C9BA" w14:textId="77777777" w:rsidR="00064378" w:rsidRPr="00103E84" w:rsidRDefault="00064378" w:rsidP="00064378">
            <w:pPr>
              <w:jc w:val="center"/>
              <w:rPr>
                <w:b/>
                <w:bCs/>
                <w:color w:val="000000" w:themeColor="text1"/>
                <w:sz w:val="26"/>
                <w:szCs w:val="26"/>
              </w:rPr>
            </w:pPr>
          </w:p>
          <w:p w14:paraId="401CE5F9" w14:textId="77777777" w:rsidR="00064378" w:rsidRPr="00103E84" w:rsidRDefault="00064378" w:rsidP="00064378">
            <w:pPr>
              <w:jc w:val="center"/>
              <w:rPr>
                <w:color w:val="000000" w:themeColor="text1"/>
                <w:sz w:val="24"/>
                <w:szCs w:val="24"/>
              </w:rPr>
            </w:pPr>
            <w:r w:rsidRPr="00103E84">
              <w:rPr>
                <w:color w:val="000000" w:themeColor="text1"/>
                <w:szCs w:val="28"/>
              </w:rPr>
              <w:t xml:space="preserve">Số: </w:t>
            </w:r>
            <w:r w:rsidRPr="00103E84">
              <w:rPr>
                <w:color w:val="000000" w:themeColor="text1"/>
                <w:szCs w:val="28"/>
                <w:lang w:val="vi-VN"/>
              </w:rPr>
              <w:t xml:space="preserve">        </w:t>
            </w:r>
            <w:r w:rsidRPr="00103E84">
              <w:rPr>
                <w:color w:val="000000" w:themeColor="text1"/>
                <w:szCs w:val="28"/>
              </w:rPr>
              <w:t>/2026/TT-BGDĐT</w:t>
            </w:r>
          </w:p>
        </w:tc>
        <w:tc>
          <w:tcPr>
            <w:tcW w:w="5953" w:type="dxa"/>
          </w:tcPr>
          <w:p w14:paraId="2FAF4F9C" w14:textId="77777777" w:rsidR="00064378" w:rsidRPr="00103E84" w:rsidRDefault="00064378" w:rsidP="00064378">
            <w:pPr>
              <w:jc w:val="center"/>
              <w:rPr>
                <w:b/>
                <w:bCs/>
                <w:color w:val="000000" w:themeColor="text1"/>
                <w:sz w:val="26"/>
                <w:szCs w:val="26"/>
              </w:rPr>
            </w:pPr>
            <w:r w:rsidRPr="00103E84">
              <w:rPr>
                <w:b/>
                <w:bCs/>
                <w:color w:val="000000" w:themeColor="text1"/>
                <w:sz w:val="26"/>
                <w:szCs w:val="26"/>
              </w:rPr>
              <w:t xml:space="preserve">CỘNG HÒA XÃ HỘI CHỦ NGHĨA VIỆT NAM </w:t>
            </w:r>
          </w:p>
          <w:p w14:paraId="738DD874" w14:textId="77777777" w:rsidR="00064378" w:rsidRPr="00103E84" w:rsidRDefault="00064378" w:rsidP="00064378">
            <w:pPr>
              <w:jc w:val="center"/>
              <w:rPr>
                <w:b/>
                <w:bCs/>
                <w:color w:val="000000" w:themeColor="text1"/>
                <w:sz w:val="26"/>
                <w:szCs w:val="26"/>
              </w:rPr>
            </w:pPr>
            <w:r w:rsidRPr="00103E84">
              <w:rPr>
                <w:b/>
                <w:bCs/>
                <w:color w:val="000000" w:themeColor="text1"/>
                <w:sz w:val="26"/>
                <w:szCs w:val="26"/>
              </w:rPr>
              <w:t xml:space="preserve">Độc lập </w:t>
            </w:r>
            <w:r w:rsidRPr="00103E84">
              <w:rPr>
                <w:b/>
                <w:bCs/>
                <w:color w:val="000000" w:themeColor="text1"/>
                <w:sz w:val="26"/>
                <w:szCs w:val="26"/>
                <w:lang w:val="vi-VN"/>
              </w:rPr>
              <w:t>-</w:t>
            </w:r>
            <w:r w:rsidRPr="00103E84">
              <w:rPr>
                <w:b/>
                <w:bCs/>
                <w:color w:val="000000" w:themeColor="text1"/>
                <w:sz w:val="26"/>
                <w:szCs w:val="26"/>
              </w:rPr>
              <w:t xml:space="preserve"> Tự do </w:t>
            </w:r>
            <w:r w:rsidRPr="00103E84">
              <w:rPr>
                <w:b/>
                <w:bCs/>
                <w:color w:val="000000" w:themeColor="text1"/>
                <w:sz w:val="26"/>
                <w:szCs w:val="26"/>
                <w:lang w:val="vi-VN"/>
              </w:rPr>
              <w:t>-</w:t>
            </w:r>
            <w:r w:rsidRPr="00103E84">
              <w:rPr>
                <w:b/>
                <w:bCs/>
                <w:color w:val="000000" w:themeColor="text1"/>
                <w:sz w:val="26"/>
                <w:szCs w:val="26"/>
              </w:rPr>
              <w:t xml:space="preserve"> Hạnh phúc</w:t>
            </w:r>
          </w:p>
          <w:p w14:paraId="23B5D09B" w14:textId="77777777" w:rsidR="00064378" w:rsidRPr="00103E84" w:rsidRDefault="00064378" w:rsidP="00064378">
            <w:pPr>
              <w:jc w:val="center"/>
              <w:rPr>
                <w:b/>
                <w:bCs/>
                <w:color w:val="000000" w:themeColor="text1"/>
                <w:sz w:val="26"/>
                <w:szCs w:val="26"/>
              </w:rPr>
            </w:pPr>
            <w:r w:rsidRPr="00103E84">
              <w:rPr>
                <w:b/>
                <w:bCs/>
                <w:noProof/>
                <w:color w:val="000000" w:themeColor="text1"/>
                <w:sz w:val="26"/>
                <w:szCs w:val="26"/>
              </w:rPr>
              <mc:AlternateContent>
                <mc:Choice Requires="wps">
                  <w:drawing>
                    <wp:anchor distT="0" distB="0" distL="114300" distR="114300" simplePos="0" relativeHeight="251664384" behindDoc="0" locked="0" layoutInCell="1" allowOverlap="1" wp14:anchorId="7E99463F" wp14:editId="6317BB2E">
                      <wp:simplePos x="0" y="0"/>
                      <wp:positionH relativeFrom="column">
                        <wp:posOffset>788035</wp:posOffset>
                      </wp:positionH>
                      <wp:positionV relativeFrom="paragraph">
                        <wp:posOffset>24130</wp:posOffset>
                      </wp:positionV>
                      <wp:extent cx="2025650" cy="0"/>
                      <wp:effectExtent l="0" t="0" r="0" b="0"/>
                      <wp:wrapNone/>
                      <wp:docPr id="1238866229" name="Straight Connector 6"/>
                      <wp:cNvGraphicFramePr/>
                      <a:graphic xmlns:a="http://schemas.openxmlformats.org/drawingml/2006/main">
                        <a:graphicData uri="http://schemas.microsoft.com/office/word/2010/wordprocessingShape">
                          <wps:wsp>
                            <wps:cNvCnPr/>
                            <wps:spPr>
                              <a:xfrm>
                                <a:off x="0" y="0"/>
                                <a:ext cx="2025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F86A20"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2.05pt,1.9pt" to="221.55pt,1.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0tG1mQEAAIgDAAAOAAAAZHJzL2Uyb0RvYy54bWysU9uO0zAQfUfiHyy/06SVdoWipvuwq+UF wYrLB3idcWOt7bHGpkn/nrHbpggQQogXx5dzzsyZmWzvZu/EAShZDL1cr1opIGgcbNj38uuXxzdv pUhZhUE5DNDLIyR5t3v9ajvFDjY4ohuABIuE1E2xl2POsWuapEfwKq0wQuBHg+RV5iPtm4HUxOre NZu2vW0mpCESakiJbx9Oj3JX9Y0BnT8akyAL10vOLdeV6vpc1ma3Vd2eVBytPqeh/iELr2zgoIvU g8pKfCP7i5S3mjChySuNvkFjrIbqgd2s25/cfB5VhOqFi5PiUqb0/2T1h8N9eCIuwxRTl+ITFRez IV++nJ+Ya7GOS7FgzkLz5abd3NzecE315a25EiOl/A7Qi7LppbOh+FCdOrxPmYMx9ALhwzV03eWj gwJ24RMYYQcOtq7sOhVw70gcFPdzeFmX/rFWRRaKsc4tpPbPpDO20KBOyt8SF3SNiCEvRG8D0u+i 5vmSqjnhL65PXovtZxyOtRG1HNzu6uw8mmWefjxX+vUH2n0HAAD//wMAUEsDBBQABgAIAAAAIQBn TQ7X2gAAAAcBAAAPAAAAZHJzL2Rvd25yZXYueG1sTI/BTsMwEETvSPyDtZW4UadpVKEQp6oqIcQF 0RTubuw6ofY6sp00/D0LFzg+zWj2bbWdnWWTDrH3KGC1zIBpbL3q0Qh4Pz7dPwCLSaKS1qMW8KUj bOvbm0qWyl/xoKcmGUYjGEspoEtpKDmPbaedjEs/aKTs7IOTiTAYroK80rizPM+yDXeyR7rQyUHv O91emtEJsC9h+jB7s4vj82HTfL6d89fjJMTdYt49Akt6Tn9l+NEndajJ6eRHVJFZ4rxYUVXAmj6g vCjWxKdf5nXF//vX3wAAAP//AwBQSwECLQAUAAYACAAAACEAtoM4kv4AAADhAQAAEwAAAAAAAAAA AAAAAAAAAAAAW0NvbnRlbnRfVHlwZXNdLnhtbFBLAQItABQABgAIAAAAIQA4/SH/1gAAAJQBAAAL AAAAAAAAAAAAAAAAAC8BAABfcmVscy8ucmVsc1BLAQItABQABgAIAAAAIQAc0tG1mQEAAIgDAAAO AAAAAAAAAAAAAAAAAC4CAABkcnMvZTJvRG9jLnhtbFBLAQItABQABgAIAAAAIQBnTQ7X2gAAAAcB AAAPAAAAAAAAAAAAAAAAAPMDAABkcnMvZG93bnJldi54bWxQSwUGAAAAAAQABADzAAAA+gQAAAAA " strokecolor="black [3200]" strokeweight=".5pt">
                      <v:stroke joinstyle="miter"/>
                    </v:line>
                  </w:pict>
                </mc:Fallback>
              </mc:AlternateContent>
            </w:r>
          </w:p>
          <w:p w14:paraId="11108488" w14:textId="77777777" w:rsidR="00064378" w:rsidRPr="00103E84" w:rsidRDefault="00064378" w:rsidP="001C4D9F">
            <w:pPr>
              <w:jc w:val="center"/>
              <w:rPr>
                <w:i/>
                <w:iCs/>
                <w:color w:val="000000" w:themeColor="text1"/>
                <w:sz w:val="26"/>
                <w:szCs w:val="26"/>
                <w:lang w:val="vi-VN"/>
              </w:rPr>
            </w:pPr>
            <w:r w:rsidRPr="00103E84">
              <w:rPr>
                <w:i/>
                <w:iCs/>
                <w:color w:val="000000" w:themeColor="text1"/>
                <w:sz w:val="26"/>
                <w:szCs w:val="26"/>
              </w:rPr>
              <w:t xml:space="preserve">Hà Nội, ngày </w:t>
            </w:r>
            <w:r w:rsidRPr="00103E84">
              <w:rPr>
                <w:i/>
                <w:iCs/>
                <w:color w:val="000000" w:themeColor="text1"/>
                <w:sz w:val="26"/>
                <w:szCs w:val="26"/>
                <w:lang w:val="vi-VN"/>
              </w:rPr>
              <w:t xml:space="preserve">      </w:t>
            </w:r>
            <w:r w:rsidRPr="00103E84">
              <w:rPr>
                <w:i/>
                <w:iCs/>
                <w:color w:val="000000" w:themeColor="text1"/>
                <w:sz w:val="26"/>
                <w:szCs w:val="26"/>
              </w:rPr>
              <w:t xml:space="preserve"> tháng </w:t>
            </w:r>
            <w:r w:rsidRPr="00103E84">
              <w:rPr>
                <w:i/>
                <w:iCs/>
                <w:color w:val="000000" w:themeColor="text1"/>
                <w:sz w:val="26"/>
                <w:szCs w:val="26"/>
                <w:lang w:val="vi-VN"/>
              </w:rPr>
              <w:t xml:space="preserve">     </w:t>
            </w:r>
            <w:r w:rsidRPr="00103E84">
              <w:rPr>
                <w:i/>
                <w:iCs/>
                <w:color w:val="000000" w:themeColor="text1"/>
                <w:sz w:val="26"/>
                <w:szCs w:val="26"/>
              </w:rPr>
              <w:t xml:space="preserve"> năm 2026</w:t>
            </w:r>
          </w:p>
        </w:tc>
      </w:tr>
      <w:bookmarkEnd w:id="0"/>
    </w:tbl>
    <w:p w14:paraId="735CEED9" w14:textId="78A2C3BC" w:rsidR="00ED065B" w:rsidRPr="00103E84" w:rsidRDefault="00ED065B" w:rsidP="00BB030E">
      <w:pPr>
        <w:spacing w:before="120" w:after="120" w:line="240" w:lineRule="auto"/>
        <w:jc w:val="center"/>
        <w:rPr>
          <w:b/>
          <w:bCs/>
          <w:color w:val="000000" w:themeColor="text1"/>
          <w:sz w:val="26"/>
          <w:szCs w:val="26"/>
        </w:rPr>
      </w:pPr>
    </w:p>
    <w:p w14:paraId="4F43EAC6" w14:textId="77777777" w:rsidR="003905C5" w:rsidRPr="00103E84" w:rsidRDefault="003905C5" w:rsidP="00BB030E">
      <w:pPr>
        <w:spacing w:before="120" w:after="120" w:line="240" w:lineRule="auto"/>
        <w:jc w:val="center"/>
        <w:rPr>
          <w:b/>
          <w:bCs/>
          <w:color w:val="000000" w:themeColor="text1"/>
          <w:szCs w:val="28"/>
        </w:rPr>
      </w:pPr>
      <w:r w:rsidRPr="00103E84">
        <w:rPr>
          <w:b/>
          <w:bCs/>
          <w:color w:val="000000" w:themeColor="text1"/>
          <w:szCs w:val="28"/>
        </w:rPr>
        <w:t>THÔNG TƯ</w:t>
      </w:r>
    </w:p>
    <w:p w14:paraId="639E1221" w14:textId="77777777" w:rsidR="002F7F5C" w:rsidRPr="00DC0619" w:rsidRDefault="00E15781" w:rsidP="00D41B3D">
      <w:pPr>
        <w:snapToGrid w:val="0"/>
        <w:spacing w:after="0" w:line="240" w:lineRule="auto"/>
        <w:jc w:val="center"/>
        <w:rPr>
          <w:rFonts w:ascii="Times New Roman Bold" w:hAnsi="Times New Roman Bold" w:cs="Times New Roman"/>
          <w:b/>
          <w:color w:val="000000" w:themeColor="text1"/>
          <w:spacing w:val="-10"/>
          <w:szCs w:val="28"/>
          <w:lang w:val="vi-VN"/>
        </w:rPr>
      </w:pPr>
      <w:r w:rsidRPr="00DC0619">
        <w:rPr>
          <w:rFonts w:ascii="Times New Roman Bold" w:hAnsi="Times New Roman Bold" w:cs="Times New Roman"/>
          <w:b/>
          <w:bCs/>
          <w:iCs/>
          <w:color w:val="000000" w:themeColor="text1"/>
          <w:spacing w:val="-10"/>
          <w:szCs w:val="28"/>
        </w:rPr>
        <w:t xml:space="preserve">Sửa đổi, bổ sung một số điều </w:t>
      </w:r>
      <w:r w:rsidRPr="00DC0619">
        <w:rPr>
          <w:rFonts w:ascii="Times New Roman Bold" w:hAnsi="Times New Roman Bold" w:cs="Times New Roman"/>
          <w:b/>
          <w:color w:val="000000" w:themeColor="text1"/>
          <w:spacing w:val="-10"/>
          <w:szCs w:val="28"/>
          <w:lang w:val="vi-VN"/>
        </w:rPr>
        <w:t>của quy định đánh giá học sinh tiểu học</w:t>
      </w:r>
      <w:r w:rsidR="002F7F5C" w:rsidRPr="00DC0619">
        <w:rPr>
          <w:rFonts w:ascii="Times New Roman Bold" w:hAnsi="Times New Roman Bold" w:cs="Times New Roman"/>
          <w:b/>
          <w:color w:val="000000" w:themeColor="text1"/>
          <w:spacing w:val="-10"/>
          <w:szCs w:val="28"/>
          <w:lang w:val="vi-VN"/>
        </w:rPr>
        <w:t xml:space="preserve"> ban hành </w:t>
      </w:r>
    </w:p>
    <w:p w14:paraId="6DA71220" w14:textId="77777777" w:rsidR="002F7F5C" w:rsidRPr="00DC0619" w:rsidRDefault="002F7F5C" w:rsidP="00D41B3D">
      <w:pPr>
        <w:snapToGrid w:val="0"/>
        <w:spacing w:after="0" w:line="240" w:lineRule="auto"/>
        <w:jc w:val="center"/>
        <w:rPr>
          <w:rFonts w:ascii="Times New Roman Bold" w:hAnsi="Times New Roman Bold" w:cs="Times New Roman"/>
          <w:b/>
          <w:color w:val="000000" w:themeColor="text1"/>
          <w:spacing w:val="-10"/>
          <w:szCs w:val="28"/>
          <w:lang w:val="vi-VN"/>
        </w:rPr>
      </w:pPr>
      <w:r w:rsidRPr="00DC0619">
        <w:rPr>
          <w:rFonts w:ascii="Times New Roman Bold" w:hAnsi="Times New Roman Bold" w:cs="Times New Roman"/>
          <w:b/>
          <w:color w:val="000000" w:themeColor="text1"/>
          <w:spacing w:val="-10"/>
          <w:szCs w:val="28"/>
          <w:lang w:val="vi-VN"/>
        </w:rPr>
        <w:t xml:space="preserve">kèm theo Thông tư số 27/2020/TT-BGDĐT ngày 04 tháng 9 năm 2020 và quy định </w:t>
      </w:r>
    </w:p>
    <w:p w14:paraId="6F9C0175" w14:textId="77777777" w:rsidR="002F7F5C" w:rsidRPr="00DC0619" w:rsidRDefault="002F7F5C" w:rsidP="00D41B3D">
      <w:pPr>
        <w:snapToGrid w:val="0"/>
        <w:spacing w:after="0" w:line="240" w:lineRule="auto"/>
        <w:jc w:val="center"/>
        <w:rPr>
          <w:rFonts w:ascii="Times New Roman Bold" w:hAnsi="Times New Roman Bold" w:cs="Times New Roman"/>
          <w:b/>
          <w:color w:val="000000" w:themeColor="text1"/>
          <w:spacing w:val="-10"/>
          <w:szCs w:val="28"/>
          <w:lang w:val="vi-VN"/>
        </w:rPr>
      </w:pPr>
      <w:r w:rsidRPr="00DC0619">
        <w:rPr>
          <w:rFonts w:ascii="Times New Roman Bold" w:hAnsi="Times New Roman Bold" w:cs="Times New Roman"/>
          <w:b/>
          <w:color w:val="000000" w:themeColor="text1"/>
          <w:spacing w:val="-10"/>
          <w:szCs w:val="28"/>
          <w:lang w:val="vi-VN"/>
        </w:rPr>
        <w:t>về đánh giá</w:t>
      </w:r>
      <w:r w:rsidR="00E15781" w:rsidRPr="00DC0619">
        <w:rPr>
          <w:rFonts w:ascii="Times New Roman Bold" w:hAnsi="Times New Roman Bold" w:cs="Times New Roman"/>
          <w:b/>
          <w:color w:val="000000" w:themeColor="text1"/>
          <w:spacing w:val="-10"/>
          <w:szCs w:val="28"/>
          <w:lang w:val="vi-VN"/>
        </w:rPr>
        <w:t xml:space="preserve"> học sinh trung </w:t>
      </w:r>
      <w:r w:rsidR="008B709A" w:rsidRPr="00DC0619">
        <w:rPr>
          <w:rFonts w:ascii="Times New Roman Bold" w:hAnsi="Times New Roman Bold" w:cs="Times New Roman"/>
          <w:b/>
          <w:color w:val="000000" w:themeColor="text1"/>
          <w:spacing w:val="-10"/>
          <w:szCs w:val="28"/>
          <w:lang w:val="vi-VN"/>
        </w:rPr>
        <w:t xml:space="preserve">học cơ sở và học sinh trung học phổ thông ban hành </w:t>
      </w:r>
    </w:p>
    <w:p w14:paraId="41974968" w14:textId="3D6F3DA0" w:rsidR="008B709A" w:rsidRPr="00DC0619" w:rsidRDefault="008B709A" w:rsidP="002F7F5C">
      <w:pPr>
        <w:snapToGrid w:val="0"/>
        <w:spacing w:after="240" w:line="240" w:lineRule="auto"/>
        <w:jc w:val="center"/>
        <w:rPr>
          <w:rFonts w:ascii="Times New Roman Bold" w:hAnsi="Times New Roman Bold" w:cs="Times New Roman"/>
          <w:b/>
          <w:color w:val="000000" w:themeColor="text1"/>
          <w:spacing w:val="-10"/>
          <w:szCs w:val="28"/>
          <w:lang w:val="vi-VN"/>
        </w:rPr>
      </w:pPr>
      <w:r w:rsidRPr="00DC0619">
        <w:rPr>
          <w:rFonts w:ascii="Times New Roman Bold" w:hAnsi="Times New Roman Bold" w:cs="Times New Roman"/>
          <w:b/>
          <w:color w:val="000000" w:themeColor="text1"/>
          <w:spacing w:val="-10"/>
          <w:szCs w:val="28"/>
          <w:lang w:val="vi-VN"/>
        </w:rPr>
        <w:t>kèm theo Thông tư số 22/2021/TT-BGDĐT ngày 20</w:t>
      </w:r>
      <w:r w:rsidR="002F7F5C" w:rsidRPr="00DC0619">
        <w:rPr>
          <w:rFonts w:ascii="Times New Roman Bold" w:hAnsi="Times New Roman Bold" w:cs="Times New Roman"/>
          <w:b/>
          <w:color w:val="000000" w:themeColor="text1"/>
          <w:spacing w:val="-10"/>
          <w:szCs w:val="28"/>
          <w:lang w:val="vi-VN"/>
        </w:rPr>
        <w:t xml:space="preserve"> tháng </w:t>
      </w:r>
      <w:r w:rsidRPr="00DC0619">
        <w:rPr>
          <w:rFonts w:ascii="Times New Roman Bold" w:hAnsi="Times New Roman Bold" w:cs="Times New Roman"/>
          <w:b/>
          <w:color w:val="000000" w:themeColor="text1"/>
          <w:spacing w:val="-10"/>
          <w:szCs w:val="28"/>
          <w:lang w:val="vi-VN"/>
        </w:rPr>
        <w:t>7</w:t>
      </w:r>
      <w:r w:rsidR="002F7F5C" w:rsidRPr="00DC0619">
        <w:rPr>
          <w:rFonts w:ascii="Times New Roman Bold" w:hAnsi="Times New Roman Bold" w:cs="Times New Roman"/>
          <w:b/>
          <w:color w:val="000000" w:themeColor="text1"/>
          <w:spacing w:val="-10"/>
          <w:szCs w:val="28"/>
          <w:lang w:val="vi-VN"/>
        </w:rPr>
        <w:t xml:space="preserve"> năm </w:t>
      </w:r>
      <w:r w:rsidRPr="00DC0619">
        <w:rPr>
          <w:rFonts w:ascii="Times New Roman Bold" w:hAnsi="Times New Roman Bold" w:cs="Times New Roman"/>
          <w:b/>
          <w:color w:val="000000" w:themeColor="text1"/>
          <w:spacing w:val="-10"/>
          <w:szCs w:val="28"/>
          <w:lang w:val="vi-VN"/>
        </w:rPr>
        <w:t>2021</w:t>
      </w:r>
    </w:p>
    <w:p w14:paraId="63E802B4" w14:textId="77777777" w:rsidR="00CE3D11" w:rsidRPr="00103E84" w:rsidRDefault="00E15781" w:rsidP="00EC226D">
      <w:pPr>
        <w:shd w:val="clear" w:color="auto" w:fill="FFFFFF"/>
        <w:snapToGrid w:val="0"/>
        <w:spacing w:before="80" w:after="80" w:line="240" w:lineRule="auto"/>
        <w:ind w:firstLine="720"/>
        <w:jc w:val="both"/>
        <w:rPr>
          <w:rFonts w:cs="Times New Roman"/>
          <w:i/>
          <w:iCs/>
          <w:color w:val="000000" w:themeColor="text1"/>
          <w:spacing w:val="-8"/>
          <w:sz w:val="27"/>
          <w:szCs w:val="27"/>
          <w:lang w:val="vi-VN"/>
        </w:rPr>
      </w:pPr>
      <w:r w:rsidRPr="00103E84">
        <w:rPr>
          <w:rFonts w:cs="Times New Roman"/>
          <w:i/>
          <w:iCs/>
          <w:color w:val="000000" w:themeColor="text1"/>
          <w:spacing w:val="-8"/>
          <w:sz w:val="27"/>
          <w:szCs w:val="27"/>
        </w:rPr>
        <w:t>Căn cứ Luật Giáo dục</w:t>
      </w:r>
      <w:r w:rsidRPr="00103E84">
        <w:rPr>
          <w:rFonts w:cs="Times New Roman"/>
          <w:i/>
          <w:color w:val="000000" w:themeColor="text1"/>
          <w:spacing w:val="-8"/>
          <w:sz w:val="27"/>
          <w:szCs w:val="27"/>
        </w:rPr>
        <w:t xml:space="preserve"> </w:t>
      </w:r>
      <w:r w:rsidRPr="00103E84">
        <w:rPr>
          <w:rFonts w:cs="Times New Roman"/>
          <w:i/>
          <w:iCs/>
          <w:color w:val="000000" w:themeColor="text1"/>
          <w:spacing w:val="-8"/>
          <w:sz w:val="27"/>
          <w:szCs w:val="27"/>
        </w:rPr>
        <w:t xml:space="preserve">số 43/2019/QH14; </w:t>
      </w:r>
      <w:r w:rsidRPr="00103E84">
        <w:rPr>
          <w:rFonts w:cs="Times New Roman"/>
          <w:i/>
          <w:iCs/>
          <w:color w:val="000000" w:themeColor="text1"/>
          <w:spacing w:val="-8"/>
          <w:sz w:val="27"/>
          <w:szCs w:val="27"/>
          <w:lang w:val="nl-NL"/>
        </w:rPr>
        <w:t>Luật Sửa đổi, bổ sung một số điều của Luật Giáo dục số 123/2025/QH15;</w:t>
      </w:r>
    </w:p>
    <w:p w14:paraId="3AA92BCF" w14:textId="77777777" w:rsidR="00F465BF" w:rsidRPr="00103E84" w:rsidRDefault="00F465BF" w:rsidP="00F465BF">
      <w:pPr>
        <w:snapToGrid w:val="0"/>
        <w:spacing w:before="80" w:after="80" w:line="240" w:lineRule="auto"/>
        <w:ind w:firstLine="720"/>
        <w:jc w:val="both"/>
        <w:rPr>
          <w:rFonts w:cs="Times New Roman"/>
          <w:i/>
          <w:iCs/>
          <w:color w:val="000000" w:themeColor="text1"/>
          <w:sz w:val="27"/>
          <w:szCs w:val="27"/>
        </w:rPr>
      </w:pPr>
      <w:r w:rsidRPr="00103E84">
        <w:rPr>
          <w:rFonts w:cs="Times New Roman"/>
          <w:i/>
          <w:iCs/>
          <w:color w:val="000000" w:themeColor="text1"/>
          <w:sz w:val="27"/>
          <w:szCs w:val="27"/>
        </w:rPr>
        <w:t>Căn cứ Luật Nhà giáo số 73/2025/QH15;</w:t>
      </w:r>
    </w:p>
    <w:p w14:paraId="1FE3C429" w14:textId="645B064A" w:rsidR="00635F46" w:rsidRPr="00103E84" w:rsidRDefault="00635F46" w:rsidP="00EC226D">
      <w:pPr>
        <w:snapToGrid w:val="0"/>
        <w:spacing w:before="80" w:after="80" w:line="240" w:lineRule="auto"/>
        <w:ind w:firstLine="720"/>
        <w:jc w:val="both"/>
        <w:rPr>
          <w:rFonts w:cs="Times New Roman"/>
          <w:i/>
          <w:iCs/>
          <w:color w:val="000000" w:themeColor="text1"/>
          <w:sz w:val="27"/>
          <w:szCs w:val="27"/>
        </w:rPr>
      </w:pPr>
      <w:r w:rsidRPr="00103E84">
        <w:rPr>
          <w:rFonts w:cs="Times New Roman"/>
          <w:i/>
          <w:iCs/>
          <w:color w:val="000000" w:themeColor="text1"/>
          <w:sz w:val="27"/>
          <w:szCs w:val="27"/>
        </w:rPr>
        <w:t>Căn cứ Luật Giao dịch điện tử số 20/2023/QH15;</w:t>
      </w:r>
    </w:p>
    <w:p w14:paraId="7FE920D2" w14:textId="77777777" w:rsidR="00CE3D11" w:rsidRPr="00103E84" w:rsidRDefault="00CE3D11" w:rsidP="00EC226D">
      <w:pPr>
        <w:snapToGrid w:val="0"/>
        <w:spacing w:before="80" w:after="80" w:line="240" w:lineRule="auto"/>
        <w:ind w:firstLine="720"/>
        <w:jc w:val="both"/>
        <w:rPr>
          <w:rFonts w:eastAsia="Times New Roman" w:cs="Times New Roman"/>
          <w:i/>
          <w:iCs/>
          <w:color w:val="000000" w:themeColor="text1"/>
          <w:spacing w:val="-6"/>
          <w:kern w:val="0"/>
          <w:sz w:val="27"/>
          <w:szCs w:val="27"/>
          <w:lang w:val="vi-VN"/>
          <w14:ligatures w14:val="none"/>
        </w:rPr>
      </w:pPr>
      <w:r w:rsidRPr="00103E84">
        <w:rPr>
          <w:rFonts w:eastAsia="Times New Roman" w:cs="Times New Roman"/>
          <w:i/>
          <w:iCs/>
          <w:color w:val="000000" w:themeColor="text1"/>
          <w:spacing w:val="-6"/>
          <w:kern w:val="0"/>
          <w:sz w:val="27"/>
          <w:szCs w:val="27"/>
          <w14:ligatures w14:val="none"/>
        </w:rPr>
        <w:t>Căn cứ Nghị định số 279/2026/NĐ-CP ngày 12 tháng 7 năm 2026 của Chính phủ quy định chức năng, nhiệm vụ, quyền hạn và cơ cấu của Bộ Giáo dục và Đào tạo;</w:t>
      </w:r>
    </w:p>
    <w:p w14:paraId="00E952B2" w14:textId="77777777" w:rsidR="001C4D9F" w:rsidRPr="00103E84" w:rsidRDefault="00CE3D11" w:rsidP="00EC226D">
      <w:pPr>
        <w:snapToGrid w:val="0"/>
        <w:spacing w:before="80" w:after="80" w:line="240" w:lineRule="auto"/>
        <w:ind w:firstLine="720"/>
        <w:jc w:val="both"/>
        <w:rPr>
          <w:rFonts w:eastAsia="Times New Roman" w:cs="Times New Roman"/>
          <w:i/>
          <w:iCs/>
          <w:color w:val="000000" w:themeColor="text1"/>
          <w:spacing w:val="-4"/>
          <w:kern w:val="0"/>
          <w:sz w:val="27"/>
          <w:szCs w:val="27"/>
          <w:lang w:val="vi-VN"/>
          <w14:ligatures w14:val="none"/>
        </w:rPr>
      </w:pPr>
      <w:r w:rsidRPr="00103E84">
        <w:rPr>
          <w:rFonts w:eastAsia="Times New Roman" w:cs="Times New Roman"/>
          <w:i/>
          <w:iCs/>
          <w:color w:val="000000" w:themeColor="text1"/>
          <w:spacing w:val="-4"/>
          <w:kern w:val="0"/>
          <w:sz w:val="27"/>
          <w:szCs w:val="27"/>
          <w14:ligatures w14:val="none"/>
        </w:rPr>
        <w:t>Theo đề nghị của Vụ trưởng Vụ Giáo dục Phổ thông</w:t>
      </w:r>
      <w:r w:rsidRPr="00103E84">
        <w:rPr>
          <w:rFonts w:eastAsia="Times New Roman" w:cs="Times New Roman"/>
          <w:i/>
          <w:iCs/>
          <w:color w:val="000000" w:themeColor="text1"/>
          <w:spacing w:val="-4"/>
          <w:kern w:val="0"/>
          <w:sz w:val="27"/>
          <w:szCs w:val="27"/>
          <w:lang w:val="vi-VN"/>
          <w14:ligatures w14:val="none"/>
        </w:rPr>
        <w:t>;</w:t>
      </w:r>
    </w:p>
    <w:p w14:paraId="121618AF" w14:textId="55467BA5" w:rsidR="00CE3D11" w:rsidRPr="002F7F5C" w:rsidRDefault="00CE3D11" w:rsidP="00EC226D">
      <w:pPr>
        <w:snapToGrid w:val="0"/>
        <w:spacing w:before="80" w:after="80" w:line="240" w:lineRule="auto"/>
        <w:ind w:firstLine="720"/>
        <w:jc w:val="both"/>
        <w:rPr>
          <w:rFonts w:eastAsia="Times New Roman" w:cs="Times New Roman"/>
          <w:i/>
          <w:iCs/>
          <w:color w:val="000000" w:themeColor="text1"/>
          <w:kern w:val="0"/>
          <w:sz w:val="27"/>
          <w:szCs w:val="27"/>
          <w:lang w:val="vi-VN"/>
          <w14:ligatures w14:val="none"/>
        </w:rPr>
      </w:pPr>
      <w:r w:rsidRPr="00103E84">
        <w:rPr>
          <w:rFonts w:eastAsia="Times New Roman" w:cs="Times New Roman"/>
          <w:i/>
          <w:iCs/>
          <w:color w:val="000000" w:themeColor="text1"/>
          <w:kern w:val="0"/>
          <w:sz w:val="27"/>
          <w:szCs w:val="27"/>
          <w14:ligatures w14:val="none"/>
        </w:rPr>
        <w:t xml:space="preserve">Bộ trưởng Bộ Giáo dục và Đào tạo ban hành Thông tư </w:t>
      </w:r>
      <w:r w:rsidR="002F7F5C">
        <w:rPr>
          <w:rFonts w:eastAsia="Times New Roman" w:cs="Times New Roman"/>
          <w:i/>
          <w:iCs/>
          <w:color w:val="000000" w:themeColor="text1"/>
          <w:kern w:val="0"/>
          <w:sz w:val="27"/>
          <w:szCs w:val="27"/>
          <w14:ligatures w14:val="none"/>
        </w:rPr>
        <w:t>s</w:t>
      </w:r>
      <w:r w:rsidR="002F7F5C" w:rsidRPr="002F7F5C">
        <w:rPr>
          <w:rFonts w:eastAsia="Times New Roman" w:cs="Times New Roman"/>
          <w:i/>
          <w:iCs/>
          <w:color w:val="000000" w:themeColor="text1"/>
          <w:kern w:val="0"/>
          <w:sz w:val="27"/>
          <w:szCs w:val="27"/>
          <w14:ligatures w14:val="none"/>
        </w:rPr>
        <w:t xml:space="preserve">ửa đổi, bổ sung một số điều của quy định đánh giá học sinh tiểu học ban hành kèm theo Thông tư số 27/2020/TT-BGDĐT ngày 04 tháng 9 năm 2020 và quy định về đánh giá học sinh trung học cơ sở và học sinh trung học phổ thông ban hành kèm theo Thông tư số 22/2021/TT-BGDĐT ngày 20 tháng 7 năm </w:t>
      </w:r>
      <w:r w:rsidR="002F7F5C">
        <w:rPr>
          <w:rFonts w:eastAsia="Times New Roman" w:cs="Times New Roman"/>
          <w:i/>
          <w:iCs/>
          <w:color w:val="000000" w:themeColor="text1"/>
          <w:kern w:val="0"/>
          <w:sz w:val="27"/>
          <w:szCs w:val="27"/>
          <w14:ligatures w14:val="none"/>
        </w:rPr>
        <w:t>2021</w:t>
      </w:r>
      <w:r w:rsidR="002F7F5C">
        <w:rPr>
          <w:rFonts w:eastAsia="Times New Roman" w:cs="Times New Roman"/>
          <w:i/>
          <w:iCs/>
          <w:color w:val="000000" w:themeColor="text1"/>
          <w:kern w:val="0"/>
          <w:sz w:val="27"/>
          <w:szCs w:val="27"/>
          <w:lang w:val="vi-VN"/>
          <w14:ligatures w14:val="none"/>
        </w:rPr>
        <w:t>.</w:t>
      </w:r>
    </w:p>
    <w:p w14:paraId="29F9DB07" w14:textId="1563ECBA" w:rsidR="002F7F5C" w:rsidRPr="00E92AB0" w:rsidRDefault="002F7F5C" w:rsidP="009F2D70">
      <w:pPr>
        <w:snapToGrid w:val="0"/>
        <w:spacing w:before="360" w:after="120" w:line="240" w:lineRule="auto"/>
        <w:jc w:val="center"/>
        <w:rPr>
          <w:rFonts w:cs="Times New Roman"/>
          <w:b/>
          <w:color w:val="000000" w:themeColor="text1"/>
          <w:sz w:val="27"/>
          <w:szCs w:val="27"/>
          <w:lang w:val="vi-VN"/>
        </w:rPr>
      </w:pPr>
      <w:r w:rsidRPr="00E92AB0">
        <w:rPr>
          <w:rFonts w:cs="Times New Roman"/>
          <w:b/>
          <w:color w:val="000000" w:themeColor="text1"/>
          <w:sz w:val="27"/>
          <w:szCs w:val="27"/>
          <w:lang w:val="vi-VN"/>
        </w:rPr>
        <w:t>CHƯƠNG I</w:t>
      </w:r>
    </w:p>
    <w:p w14:paraId="1EC35756" w14:textId="48F42617" w:rsidR="002F7F5C" w:rsidRPr="00E92AB0" w:rsidRDefault="002F7F5C" w:rsidP="002F7F5C">
      <w:pPr>
        <w:snapToGrid w:val="0"/>
        <w:spacing w:before="120" w:after="120" w:line="240" w:lineRule="auto"/>
        <w:jc w:val="center"/>
        <w:rPr>
          <w:rFonts w:cs="Times New Roman"/>
          <w:b/>
          <w:color w:val="000000" w:themeColor="text1"/>
          <w:spacing w:val="-10"/>
          <w:sz w:val="27"/>
          <w:szCs w:val="27"/>
          <w:lang w:val="vi-VN"/>
        </w:rPr>
      </w:pPr>
      <w:r w:rsidRPr="00E92AB0">
        <w:rPr>
          <w:rFonts w:cs="Times New Roman"/>
          <w:b/>
          <w:color w:val="000000" w:themeColor="text1"/>
          <w:spacing w:val="-10"/>
          <w:sz w:val="27"/>
          <w:szCs w:val="27"/>
          <w:lang w:val="vi-VN"/>
        </w:rPr>
        <w:t xml:space="preserve">SỬA ĐỔI, BỔ SUNG MỘT SỐ ĐIỀU CỦA QUY ĐỊNH ĐÁNH GIÁ HỌC SINH TIỂU HỌC BAN HÀNH KÈM THEO THÔNG TƯ SỐ 27/2020/TT-BGDĐT NGÀY 04 THÁNG 9 NĂM 2020 </w:t>
      </w:r>
      <w:r w:rsidRPr="00E92AB0">
        <w:rPr>
          <w:rFonts w:cs="Times New Roman"/>
          <w:b/>
          <w:color w:val="000000" w:themeColor="text1"/>
          <w:spacing w:val="-10"/>
          <w:sz w:val="27"/>
          <w:szCs w:val="27"/>
        </w:rPr>
        <w:t>CỦA BỘ TRƯỞNG BỘ GIÁO DỤC VÀ ĐÀO TẠO</w:t>
      </w:r>
    </w:p>
    <w:p w14:paraId="2FA760E2" w14:textId="7A46C2C1" w:rsidR="002F7F5C" w:rsidRPr="00E92AB0" w:rsidRDefault="002F7F5C" w:rsidP="00597BBC">
      <w:pPr>
        <w:snapToGrid w:val="0"/>
        <w:spacing w:before="80" w:after="80" w:line="240" w:lineRule="auto"/>
        <w:ind w:firstLine="709"/>
        <w:jc w:val="both"/>
        <w:rPr>
          <w:rFonts w:cs="Times New Roman"/>
          <w:b/>
          <w:bCs/>
          <w:color w:val="000000" w:themeColor="text1"/>
          <w:sz w:val="27"/>
          <w:szCs w:val="27"/>
        </w:rPr>
      </w:pPr>
      <w:r w:rsidRPr="00E92AB0">
        <w:rPr>
          <w:rFonts w:cs="Times New Roman"/>
          <w:b/>
          <w:bCs/>
          <w:color w:val="000000" w:themeColor="text1"/>
          <w:sz w:val="27"/>
          <w:szCs w:val="27"/>
        </w:rPr>
        <w:t>Điều</w:t>
      </w:r>
      <w:r w:rsidRPr="00E92AB0">
        <w:rPr>
          <w:rFonts w:cs="Times New Roman"/>
          <w:b/>
          <w:bCs/>
          <w:color w:val="000000" w:themeColor="text1"/>
          <w:sz w:val="27"/>
          <w:szCs w:val="27"/>
          <w:lang w:val="vi-VN"/>
        </w:rPr>
        <w:t xml:space="preserve"> </w:t>
      </w:r>
      <w:r w:rsidRPr="00E92AB0">
        <w:rPr>
          <w:rFonts w:cs="Times New Roman"/>
          <w:b/>
          <w:bCs/>
          <w:color w:val="000000" w:themeColor="text1"/>
          <w:sz w:val="27"/>
          <w:szCs w:val="27"/>
        </w:rPr>
        <w:t xml:space="preserve">1. </w:t>
      </w:r>
      <w:r w:rsidRPr="00E92AB0">
        <w:rPr>
          <w:rFonts w:cs="Times New Roman"/>
          <w:b/>
          <w:bCs/>
          <w:color w:val="000000" w:themeColor="text1"/>
          <w:sz w:val="27"/>
          <w:szCs w:val="27"/>
          <w:lang w:val="vi-VN"/>
        </w:rPr>
        <w:t>S</w:t>
      </w:r>
      <w:r w:rsidRPr="00E92AB0">
        <w:rPr>
          <w:rFonts w:cs="Times New Roman"/>
          <w:b/>
          <w:bCs/>
          <w:color w:val="000000" w:themeColor="text1"/>
          <w:sz w:val="27"/>
          <w:szCs w:val="27"/>
        </w:rPr>
        <w:t xml:space="preserve">ửa đổi, bổ sung </w:t>
      </w:r>
      <w:r w:rsidRPr="00E92AB0">
        <w:rPr>
          <w:rFonts w:cs="Times New Roman"/>
          <w:b/>
          <w:bCs/>
          <w:color w:val="000000" w:themeColor="text1"/>
          <w:sz w:val="27"/>
          <w:szCs w:val="27"/>
          <w:lang w:val="vi-VN"/>
        </w:rPr>
        <w:t>k</w:t>
      </w:r>
      <w:r w:rsidRPr="00E92AB0">
        <w:rPr>
          <w:rFonts w:cs="Times New Roman"/>
          <w:b/>
          <w:bCs/>
          <w:color w:val="000000" w:themeColor="text1"/>
          <w:sz w:val="27"/>
          <w:szCs w:val="27"/>
        </w:rPr>
        <w:t>hoản 4 Điều 2 như sau:</w:t>
      </w:r>
    </w:p>
    <w:p w14:paraId="433C838F" w14:textId="573927F4" w:rsidR="002F7F5C" w:rsidRPr="00E92AB0" w:rsidRDefault="002F7F5C" w:rsidP="00597BBC">
      <w:pPr>
        <w:snapToGrid w:val="0"/>
        <w:spacing w:before="80" w:after="80" w:line="240" w:lineRule="auto"/>
        <w:ind w:firstLine="709"/>
        <w:jc w:val="both"/>
        <w:rPr>
          <w:rFonts w:cs="Times New Roman"/>
          <w:color w:val="000000" w:themeColor="text1"/>
          <w:sz w:val="27"/>
          <w:szCs w:val="27"/>
          <w:lang w:val="vi-VN"/>
        </w:rPr>
      </w:pPr>
      <w:r w:rsidRPr="00E92AB0">
        <w:rPr>
          <w:rFonts w:cs="Times New Roman"/>
          <w:color w:val="000000" w:themeColor="text1"/>
          <w:sz w:val="27"/>
          <w:szCs w:val="27"/>
        </w:rPr>
        <w:t>“4. Tổng hợp đánh giá kết quả giáo dục là việc tổng hợp, ghi, cập nhật kết quả đánh giá giáo dục của học sinh vào Bảng tổng hợp kết quả đánh giá giáo dục của lớp và Học bạ số vào các thời điểm theo quy định</w:t>
      </w:r>
      <w:r w:rsidRPr="00E92AB0">
        <w:rPr>
          <w:rFonts w:cs="Times New Roman"/>
          <w:color w:val="000000" w:themeColor="text1"/>
          <w:sz w:val="27"/>
          <w:szCs w:val="27"/>
          <w:lang w:val="vi-VN"/>
        </w:rPr>
        <w:t>.</w:t>
      </w:r>
      <w:r w:rsidRPr="00E92AB0">
        <w:rPr>
          <w:rFonts w:cs="Times New Roman"/>
          <w:color w:val="000000" w:themeColor="text1"/>
          <w:sz w:val="27"/>
          <w:szCs w:val="27"/>
        </w:rPr>
        <w:t>”</w:t>
      </w:r>
      <w:r w:rsidR="009D349F" w:rsidRPr="00E92AB0">
        <w:rPr>
          <w:rFonts w:cs="Times New Roman"/>
          <w:color w:val="000000" w:themeColor="text1"/>
          <w:sz w:val="27"/>
          <w:szCs w:val="27"/>
          <w:lang w:val="vi-VN"/>
        </w:rPr>
        <w:t>.</w:t>
      </w:r>
    </w:p>
    <w:p w14:paraId="6988E471" w14:textId="73EBC77C" w:rsidR="009D349F" w:rsidRPr="00E92AB0" w:rsidRDefault="009D349F" w:rsidP="00597BBC">
      <w:pPr>
        <w:spacing w:before="80" w:after="80" w:line="240" w:lineRule="auto"/>
        <w:ind w:firstLine="720"/>
        <w:jc w:val="both"/>
        <w:rPr>
          <w:rFonts w:eastAsia="Times New Roman" w:cs="Times New Roman"/>
          <w:b/>
          <w:bCs/>
          <w:spacing w:val="-2"/>
          <w:kern w:val="0"/>
          <w:sz w:val="27"/>
          <w:szCs w:val="27"/>
          <w:lang w:val="vi-VN"/>
          <w14:ligatures w14:val="none"/>
        </w:rPr>
      </w:pPr>
      <w:r w:rsidRPr="00E92AB0">
        <w:rPr>
          <w:rFonts w:cs="Times New Roman"/>
          <w:b/>
          <w:bCs/>
          <w:color w:val="000000" w:themeColor="text1"/>
          <w:sz w:val="27"/>
          <w:szCs w:val="27"/>
          <w:lang w:val="vi-VN"/>
        </w:rPr>
        <w:t>Điều 2. S</w:t>
      </w:r>
      <w:r w:rsidRPr="00E92AB0">
        <w:rPr>
          <w:rFonts w:eastAsia="Times New Roman" w:cs="Times New Roman"/>
          <w:b/>
          <w:bCs/>
          <w:spacing w:val="-2"/>
          <w:kern w:val="0"/>
          <w:sz w:val="27"/>
          <w:szCs w:val="27"/>
          <w:lang w:val="vi-VN"/>
          <w14:ligatures w14:val="none"/>
        </w:rPr>
        <w:t>ửa đổi, bổ sung Điều 8 như sau:</w:t>
      </w:r>
    </w:p>
    <w:p w14:paraId="43B0A116" w14:textId="2EC2B0F8" w:rsidR="009D349F" w:rsidRPr="00E92AB0" w:rsidRDefault="009D349F" w:rsidP="00597BBC">
      <w:pPr>
        <w:spacing w:before="80" w:after="80" w:line="240" w:lineRule="auto"/>
        <w:ind w:firstLine="720"/>
        <w:jc w:val="both"/>
        <w:rPr>
          <w:rFonts w:eastAsia="Times New Roman" w:cs="Times New Roman"/>
          <w:kern w:val="0"/>
          <w:sz w:val="27"/>
          <w:szCs w:val="27"/>
          <w:lang w:val="vi-VN"/>
          <w14:ligatures w14:val="none"/>
        </w:rPr>
      </w:pPr>
      <w:r w:rsidRPr="00E92AB0">
        <w:rPr>
          <w:rFonts w:eastAsia="Times New Roman" w:cs="Times New Roman"/>
          <w:kern w:val="0"/>
          <w:sz w:val="27"/>
          <w:szCs w:val="27"/>
          <w:lang w:val="vi-VN"/>
          <w14:ligatures w14:val="none"/>
        </w:rPr>
        <w:t>“</w:t>
      </w:r>
      <w:r w:rsidRPr="00E92AB0">
        <w:rPr>
          <w:rFonts w:eastAsia="Times New Roman" w:cs="Times New Roman"/>
          <w:b/>
          <w:bCs/>
          <w:kern w:val="0"/>
          <w:sz w:val="27"/>
          <w:szCs w:val="27"/>
          <w:lang w:val="vi-VN"/>
          <w14:ligatures w14:val="none"/>
        </w:rPr>
        <w:t xml:space="preserve">Điều 8. Đánh giá học sinh khuyết tật và học sinh trong các lớp học do hoàn cảnh khó khăn không có điều kiện </w:t>
      </w:r>
      <w:r w:rsidR="00E92AB0" w:rsidRPr="00E92AB0">
        <w:rPr>
          <w:rFonts w:eastAsia="Times New Roman" w:cs="Times New Roman"/>
          <w:b/>
          <w:bCs/>
          <w:kern w:val="0"/>
          <w:sz w:val="27"/>
          <w:szCs w:val="27"/>
          <w:lang w:val="vi-VN"/>
          <w14:ligatures w14:val="none"/>
        </w:rPr>
        <w:t>đi học ở</w:t>
      </w:r>
      <w:r w:rsidRPr="00E92AB0">
        <w:rPr>
          <w:rFonts w:eastAsia="Times New Roman" w:cs="Times New Roman"/>
          <w:b/>
          <w:bCs/>
          <w:kern w:val="0"/>
          <w:sz w:val="27"/>
          <w:szCs w:val="27"/>
          <w:lang w:val="vi-VN"/>
          <w14:ligatures w14:val="none"/>
        </w:rPr>
        <w:t xml:space="preserve"> trường</w:t>
      </w:r>
    </w:p>
    <w:p w14:paraId="6A20A141" w14:textId="0DA5CF9E" w:rsidR="009D349F" w:rsidRPr="00E92AB0" w:rsidRDefault="009D349F" w:rsidP="00597BBC">
      <w:pPr>
        <w:spacing w:before="80" w:after="80" w:line="240" w:lineRule="auto"/>
        <w:ind w:firstLine="720"/>
        <w:jc w:val="both"/>
        <w:rPr>
          <w:rFonts w:eastAsia="Times New Roman" w:cs="Times New Roman"/>
          <w:bCs/>
          <w:kern w:val="0"/>
          <w:sz w:val="27"/>
          <w:szCs w:val="27"/>
          <w:lang w:val="vi-VN"/>
          <w14:ligatures w14:val="none"/>
        </w:rPr>
      </w:pPr>
      <w:r w:rsidRPr="00E92AB0">
        <w:rPr>
          <w:rFonts w:eastAsia="Times New Roman" w:cs="Times New Roman"/>
          <w:bCs/>
          <w:kern w:val="0"/>
          <w:sz w:val="27"/>
          <w:szCs w:val="27"/>
          <w:lang w:val="vi-VN"/>
          <w14:ligatures w14:val="none"/>
        </w:rPr>
        <w:t>1. Nguyên tắc đánh giá học sinh khuyết tật</w:t>
      </w:r>
    </w:p>
    <w:p w14:paraId="00D739C5" w14:textId="094FE799" w:rsidR="009D349F" w:rsidRPr="00E92AB0" w:rsidRDefault="009D349F" w:rsidP="00597BBC">
      <w:pPr>
        <w:spacing w:before="80" w:after="80" w:line="240" w:lineRule="auto"/>
        <w:ind w:firstLine="720"/>
        <w:jc w:val="both"/>
        <w:rPr>
          <w:rFonts w:eastAsia="Times New Roman" w:cs="Times New Roman"/>
          <w:bCs/>
          <w:kern w:val="0"/>
          <w:sz w:val="27"/>
          <w:szCs w:val="27"/>
          <w:lang w:val="vi-VN"/>
          <w14:ligatures w14:val="none"/>
        </w:rPr>
      </w:pPr>
      <w:r w:rsidRPr="00E92AB0">
        <w:rPr>
          <w:rFonts w:eastAsia="Times New Roman" w:cs="Times New Roman"/>
          <w:bCs/>
          <w:kern w:val="0"/>
          <w:sz w:val="27"/>
          <w:szCs w:val="27"/>
          <w:lang w:val="vi-VN"/>
          <w14:ligatures w14:val="none"/>
        </w:rPr>
        <w:t xml:space="preserve">a) Đánh giá học sinh khuyết tật phải bảo đảm tính nhân văn, khách quan, công bằng trên cơ sở kế hoạch giáo dục cá nhân của học sinh và tiếp cận được phù hợp với các dạng </w:t>
      </w:r>
      <w:r w:rsidR="00E92AB0" w:rsidRPr="00E92AB0">
        <w:rPr>
          <w:rFonts w:eastAsia="Times New Roman" w:cs="Times New Roman"/>
          <w:bCs/>
          <w:kern w:val="0"/>
          <w:sz w:val="27"/>
          <w:szCs w:val="27"/>
          <w:lang w:val="vi-VN"/>
          <w14:ligatures w14:val="none"/>
        </w:rPr>
        <w:t>tật</w:t>
      </w:r>
      <w:r w:rsidRPr="00E92AB0">
        <w:rPr>
          <w:rFonts w:eastAsia="Times New Roman" w:cs="Times New Roman"/>
          <w:bCs/>
          <w:kern w:val="0"/>
          <w:sz w:val="27"/>
          <w:szCs w:val="27"/>
          <w:lang w:val="vi-VN"/>
          <w14:ligatures w14:val="none"/>
        </w:rPr>
        <w:t xml:space="preserve"> và mức độ khuyết tật; vì sự tiến bộ của học sinh; động viên, khuyến khích kịp thời sự cố gắng và nỗ lực vượt khó của học sinh.</w:t>
      </w:r>
    </w:p>
    <w:p w14:paraId="5BCFF768" w14:textId="77777777" w:rsidR="009D349F" w:rsidRPr="00E92AB0" w:rsidRDefault="009D349F" w:rsidP="00597BBC">
      <w:pPr>
        <w:spacing w:before="80" w:after="80" w:line="240" w:lineRule="auto"/>
        <w:ind w:firstLine="720"/>
        <w:jc w:val="both"/>
        <w:rPr>
          <w:rFonts w:eastAsia="Times New Roman" w:cs="Times New Roman"/>
          <w:bCs/>
          <w:kern w:val="0"/>
          <w:sz w:val="27"/>
          <w:szCs w:val="27"/>
          <w:lang w:val="vi-VN"/>
          <w14:ligatures w14:val="none"/>
        </w:rPr>
      </w:pPr>
      <w:r w:rsidRPr="00E92AB0">
        <w:rPr>
          <w:rFonts w:eastAsia="Times New Roman" w:cs="Times New Roman"/>
          <w:bCs/>
          <w:kern w:val="0"/>
          <w:sz w:val="27"/>
          <w:szCs w:val="27"/>
          <w:lang w:val="vi-VN"/>
          <w14:ligatures w14:val="none"/>
        </w:rPr>
        <w:t>b) Đánh giá dựa trên sự tiến bộ của chính bản thân học sinh khuyết tật; không so sánh kết quả đánh giá của học sinh khuyết tật với các học sinh khác.</w:t>
      </w:r>
    </w:p>
    <w:p w14:paraId="54533D81" w14:textId="6F405A0C" w:rsidR="009D349F" w:rsidRPr="00E92AB0" w:rsidRDefault="009D349F" w:rsidP="00597BBC">
      <w:pPr>
        <w:spacing w:before="80" w:after="80" w:line="240" w:lineRule="auto"/>
        <w:ind w:firstLine="720"/>
        <w:jc w:val="both"/>
        <w:rPr>
          <w:rFonts w:eastAsia="Times New Roman" w:cs="Times New Roman"/>
          <w:bCs/>
          <w:kern w:val="0"/>
          <w:sz w:val="27"/>
          <w:szCs w:val="27"/>
          <w:lang w:val="vi-VN"/>
          <w14:ligatures w14:val="none"/>
        </w:rPr>
      </w:pPr>
      <w:r w:rsidRPr="00E92AB0">
        <w:rPr>
          <w:rFonts w:eastAsia="Times New Roman" w:cs="Times New Roman"/>
          <w:bCs/>
          <w:kern w:val="0"/>
          <w:sz w:val="27"/>
          <w:szCs w:val="27"/>
          <w:lang w:val="vi-VN"/>
          <w14:ligatures w14:val="none"/>
        </w:rPr>
        <w:lastRenderedPageBreak/>
        <w:t>2. Nội dung và căn cứ đánh giá</w:t>
      </w:r>
      <w:r w:rsidR="00597BBC" w:rsidRPr="00E92AB0">
        <w:rPr>
          <w:rFonts w:eastAsia="Times New Roman" w:cs="Times New Roman"/>
          <w:bCs/>
          <w:kern w:val="0"/>
          <w:sz w:val="27"/>
          <w:szCs w:val="27"/>
          <w:lang w:val="vi-VN"/>
          <w14:ligatures w14:val="none"/>
        </w:rPr>
        <w:t xml:space="preserve"> học sinh khuyết tật</w:t>
      </w:r>
    </w:p>
    <w:p w14:paraId="186B524F" w14:textId="77777777" w:rsidR="009D349F" w:rsidRPr="00E92AB0" w:rsidRDefault="009D349F" w:rsidP="00597BBC">
      <w:pPr>
        <w:spacing w:before="80" w:after="80" w:line="240" w:lineRule="auto"/>
        <w:ind w:firstLine="720"/>
        <w:jc w:val="both"/>
        <w:rPr>
          <w:rFonts w:eastAsia="Times New Roman" w:cs="Times New Roman"/>
          <w:bCs/>
          <w:kern w:val="0"/>
          <w:sz w:val="27"/>
          <w:szCs w:val="27"/>
          <w:lang w:val="vi-VN"/>
          <w14:ligatures w14:val="none"/>
        </w:rPr>
      </w:pPr>
      <w:r w:rsidRPr="00E92AB0">
        <w:rPr>
          <w:rFonts w:eastAsia="Times New Roman" w:cs="Times New Roman"/>
          <w:bCs/>
          <w:kern w:val="0"/>
          <w:sz w:val="27"/>
          <w:szCs w:val="27"/>
          <w:lang w:val="vi-VN"/>
          <w14:ligatures w14:val="none"/>
        </w:rPr>
        <w:t xml:space="preserve">a) Nội dung đánh giá đối với học sinh khuyết tật là những nội dung giáo dục, học tập được xây dựng trong kế hoạch giáo dục cá nhân của học sinh, bao gồm: đánh giá kết quả rèn luyện và học tập môn học, hoạt động giáo dục và kết quả thực hiện nội dung giáo dục kỹ năng đặc thù (nếu có). </w:t>
      </w:r>
    </w:p>
    <w:p w14:paraId="68416F5F" w14:textId="77777777" w:rsidR="009D349F" w:rsidRPr="00E92AB0" w:rsidRDefault="009D349F" w:rsidP="00597BBC">
      <w:pPr>
        <w:spacing w:before="80" w:after="80" w:line="240" w:lineRule="auto"/>
        <w:ind w:firstLine="720"/>
        <w:jc w:val="both"/>
        <w:rPr>
          <w:rFonts w:eastAsia="Times New Roman" w:cs="Times New Roman"/>
          <w:bCs/>
          <w:kern w:val="0"/>
          <w:sz w:val="27"/>
          <w:szCs w:val="27"/>
          <w:lang w:val="vi-VN"/>
          <w14:ligatures w14:val="none"/>
        </w:rPr>
      </w:pPr>
      <w:r w:rsidRPr="00E92AB0">
        <w:rPr>
          <w:rFonts w:eastAsia="Times New Roman" w:cs="Times New Roman"/>
          <w:bCs/>
          <w:kern w:val="0"/>
          <w:sz w:val="27"/>
          <w:szCs w:val="27"/>
          <w:lang w:val="vi-VN"/>
          <w14:ligatures w14:val="none"/>
        </w:rPr>
        <w:t xml:space="preserve">b) Đánh giá đối với môn học, hoạt động giáo dục mà học sinh có khả năng  tham gia học tập, rèn luyện với nội dung được xác định trong kế hoạch giáo dục cá nhân thì thực hiện theo quy định chung trên cơ sở nội dung giáo dục trong kế hoạch giáo dục cá nhân. Đối với các môn học, hoạt động giáo dục mà học sinh khuyết tật được miễn trong kế hoạch giáo dục cá nhân thì học sinh được miễn việc kiểm tra đánh giá, ghi “Miễn” trong học bạ. </w:t>
      </w:r>
    </w:p>
    <w:p w14:paraId="315A8513" w14:textId="77777777" w:rsidR="009D349F" w:rsidRPr="00E92AB0" w:rsidRDefault="009D349F" w:rsidP="00597BBC">
      <w:pPr>
        <w:spacing w:before="80" w:after="80" w:line="240" w:lineRule="auto"/>
        <w:ind w:firstLine="720"/>
        <w:jc w:val="both"/>
        <w:rPr>
          <w:rFonts w:eastAsia="Times New Roman" w:cs="Times New Roman"/>
          <w:bCs/>
          <w:spacing w:val="-4"/>
          <w:kern w:val="0"/>
          <w:sz w:val="27"/>
          <w:szCs w:val="27"/>
          <w:lang w:val="vi-VN"/>
          <w14:ligatures w14:val="none"/>
        </w:rPr>
      </w:pPr>
      <w:r w:rsidRPr="00E92AB0">
        <w:rPr>
          <w:rFonts w:eastAsia="Times New Roman" w:cs="Times New Roman"/>
          <w:bCs/>
          <w:spacing w:val="-4"/>
          <w:kern w:val="0"/>
          <w:sz w:val="27"/>
          <w:szCs w:val="27"/>
          <w:lang w:val="vi-VN"/>
          <w14:ligatures w14:val="none"/>
        </w:rPr>
        <w:t>c) Đánh giá kết quả thực hiện nội dung giáo dục kĩ năng đặc thù của học sinh khuyết tật (nếu có) được thực hiện theo quy định của đánh giá một hoạt động giáo dục, kết quả được thể hiện trong học bạ là “Hoạt động giáo dục kĩ năng đặc thù”.</w:t>
      </w:r>
    </w:p>
    <w:p w14:paraId="78B00383" w14:textId="618AAA50" w:rsidR="009D349F" w:rsidRPr="00E92AB0" w:rsidRDefault="009D349F" w:rsidP="00597BBC">
      <w:pPr>
        <w:spacing w:before="80" w:after="80" w:line="240" w:lineRule="auto"/>
        <w:ind w:firstLine="720"/>
        <w:jc w:val="both"/>
        <w:rPr>
          <w:rFonts w:eastAsia="Times New Roman" w:cs="Times New Roman"/>
          <w:bCs/>
          <w:kern w:val="0"/>
          <w:sz w:val="27"/>
          <w:szCs w:val="27"/>
          <w:lang w:val="vi-VN"/>
          <w14:ligatures w14:val="none"/>
        </w:rPr>
      </w:pPr>
      <w:r w:rsidRPr="00E92AB0">
        <w:rPr>
          <w:rFonts w:eastAsia="Times New Roman" w:cs="Times New Roman"/>
          <w:bCs/>
          <w:kern w:val="0"/>
          <w:sz w:val="27"/>
          <w:szCs w:val="27"/>
          <w:lang w:val="vi-VN"/>
          <w14:ligatures w14:val="none"/>
        </w:rPr>
        <w:t>3. Hình thức, phương pháp và công cụ đánh giá</w:t>
      </w:r>
      <w:r w:rsidR="00597BBC" w:rsidRPr="00E92AB0">
        <w:rPr>
          <w:rFonts w:eastAsia="Times New Roman" w:cs="Times New Roman"/>
          <w:bCs/>
          <w:kern w:val="0"/>
          <w:sz w:val="27"/>
          <w:szCs w:val="27"/>
          <w:lang w:val="vi-VN"/>
          <w14:ligatures w14:val="none"/>
        </w:rPr>
        <w:t xml:space="preserve"> học sinh khuyết tật</w:t>
      </w:r>
    </w:p>
    <w:p w14:paraId="1383C216" w14:textId="77777777" w:rsidR="009D349F" w:rsidRPr="00E92AB0" w:rsidRDefault="009D349F" w:rsidP="00597BBC">
      <w:pPr>
        <w:spacing w:before="80" w:after="80" w:line="240" w:lineRule="auto"/>
        <w:ind w:firstLine="720"/>
        <w:jc w:val="both"/>
        <w:rPr>
          <w:rFonts w:eastAsia="Times New Roman" w:cs="Times New Roman"/>
          <w:bCs/>
          <w:kern w:val="0"/>
          <w:sz w:val="27"/>
          <w:szCs w:val="27"/>
          <w:lang w:val="vi-VN"/>
          <w14:ligatures w14:val="none"/>
        </w:rPr>
      </w:pPr>
      <w:r w:rsidRPr="00E92AB0">
        <w:rPr>
          <w:rFonts w:eastAsia="Times New Roman" w:cs="Times New Roman"/>
          <w:bCs/>
          <w:kern w:val="0"/>
          <w:sz w:val="27"/>
          <w:szCs w:val="27"/>
          <w:lang w:val="vi-VN"/>
          <w14:ligatures w14:val="none"/>
        </w:rPr>
        <w:t>a) Thực hiện kết hợp giữa đánh giá thường xuyên và đánh giá định kì như quy định chung. Việc đánh giá cần áp dụng các hình thức, phương pháp và công cụ được điều chỉnh linh hoạt, phù hợp và đảm bảo việc tiếp cận của học sinh khuyết tật.</w:t>
      </w:r>
    </w:p>
    <w:p w14:paraId="5797EA31" w14:textId="77777777" w:rsidR="00E92AB0" w:rsidRPr="00E92AB0" w:rsidRDefault="00E92AB0" w:rsidP="00E92AB0">
      <w:pPr>
        <w:spacing w:before="80" w:after="80" w:line="240" w:lineRule="auto"/>
        <w:ind w:firstLine="720"/>
        <w:jc w:val="both"/>
        <w:rPr>
          <w:rFonts w:eastAsia="Times New Roman" w:cs="Times New Roman"/>
          <w:bCs/>
          <w:color w:val="000000" w:themeColor="text1"/>
          <w:spacing w:val="-4"/>
          <w:kern w:val="0"/>
          <w:sz w:val="27"/>
          <w:szCs w:val="27"/>
          <w:lang w:val="vi-VN"/>
          <w14:ligatures w14:val="none"/>
        </w:rPr>
      </w:pPr>
      <w:r w:rsidRPr="00E92AB0">
        <w:rPr>
          <w:rFonts w:eastAsia="Times New Roman" w:cs="Times New Roman"/>
          <w:bCs/>
          <w:color w:val="000000" w:themeColor="text1"/>
          <w:spacing w:val="-4"/>
          <w:kern w:val="0"/>
          <w:sz w:val="27"/>
          <w:szCs w:val="27"/>
          <w:lang w:val="vi-VN"/>
          <w14:ligatures w14:val="none"/>
        </w:rPr>
        <w:t>b) Giáo viên có thể điều chỉnh số lượng câu hỏi, thời gian làm bài phù hợp với tình trạng thực tế về thể lực và tình trạng khuyết tật của học sinh; tăng cường sử dụng phương pháp quan sát, đánh giá qua sản phẩm học tập hoặc hồ sơ học tập của học sinh.</w:t>
      </w:r>
    </w:p>
    <w:p w14:paraId="7A004492" w14:textId="77777777" w:rsidR="00E92AB0" w:rsidRPr="00E92AB0" w:rsidRDefault="00E92AB0" w:rsidP="00E92AB0">
      <w:pPr>
        <w:spacing w:before="80" w:after="80" w:line="240" w:lineRule="auto"/>
        <w:ind w:firstLine="720"/>
        <w:jc w:val="both"/>
        <w:rPr>
          <w:rFonts w:eastAsia="Times New Roman" w:cs="Times New Roman"/>
          <w:bCs/>
          <w:color w:val="000000" w:themeColor="text1"/>
          <w:kern w:val="0"/>
          <w:sz w:val="27"/>
          <w:szCs w:val="27"/>
          <w:lang w:val="vi-VN"/>
          <w14:ligatures w14:val="none"/>
        </w:rPr>
      </w:pPr>
      <w:r w:rsidRPr="00E92AB0">
        <w:rPr>
          <w:rFonts w:eastAsia="Times New Roman" w:cs="Times New Roman"/>
          <w:bCs/>
          <w:color w:val="000000" w:themeColor="text1"/>
          <w:kern w:val="0"/>
          <w:sz w:val="27"/>
          <w:szCs w:val="27"/>
          <w:lang w:val="vi-VN"/>
          <w14:ligatures w14:val="none"/>
        </w:rPr>
        <w:t xml:space="preserve">c) Đối với học sinh khuyết tật nhìn: trường hợp cần thiết đề bài kiểm tra định kì và bài làm của học sinh được chuyển đổi sang chữ nổi Braille, hoặc sử dụng công nghệ hỗ trợ, file âm thanh, phần mềm đọc màn hình; có thể đánh giá qua vấn đáp hoặc thực hành hoặc một hình thức phù hợp với tình trạng khuyết tật của học sinh do người đứng đầu cơ sở giáo dục quyết định trên cơ sở đề xuất của tổ chuyên môn. </w:t>
      </w:r>
    </w:p>
    <w:p w14:paraId="77538F05" w14:textId="77777777" w:rsidR="00E92AB0" w:rsidRPr="00E92AB0" w:rsidRDefault="00E92AB0" w:rsidP="00E92AB0">
      <w:pPr>
        <w:spacing w:before="80" w:after="80" w:line="240" w:lineRule="auto"/>
        <w:ind w:firstLine="720"/>
        <w:jc w:val="both"/>
        <w:rPr>
          <w:rFonts w:eastAsia="Times New Roman" w:cs="Times New Roman"/>
          <w:bCs/>
          <w:color w:val="000000" w:themeColor="text1"/>
          <w:kern w:val="0"/>
          <w:sz w:val="27"/>
          <w:szCs w:val="27"/>
          <w:lang w:val="vi-VN"/>
          <w14:ligatures w14:val="none"/>
        </w:rPr>
      </w:pPr>
      <w:r w:rsidRPr="00E92AB0">
        <w:rPr>
          <w:rFonts w:eastAsia="Times New Roman" w:cs="Times New Roman"/>
          <w:bCs/>
          <w:color w:val="000000" w:themeColor="text1"/>
          <w:kern w:val="0"/>
          <w:sz w:val="27"/>
          <w:szCs w:val="27"/>
          <w:lang w:val="vi-VN"/>
          <w14:ligatures w14:val="none"/>
        </w:rPr>
        <w:t>d) Đối với học sinh khuyết tật nghe, nói: Có thể thay thế các nội dung kiểm tra kỹ năng nghe, nói hoặc vấn đáp bằng hình thức bài viết, bài trắc nghiệm, bài thực hành thông qua sử dụng ngôn ngữ ký hiệu hoặc một hình thức phù hợp với tình trạng khuyết tật của học sinh do người đứng đầu cơ sở giáo dục quyết định trên cơ sở đề xuất của tổ chuyên môn.</w:t>
      </w:r>
    </w:p>
    <w:p w14:paraId="5BA2A7EE" w14:textId="77777777" w:rsidR="00E92AB0" w:rsidRPr="00E92AB0" w:rsidRDefault="00E92AB0" w:rsidP="00E92AB0">
      <w:pPr>
        <w:spacing w:before="80" w:after="80" w:line="240" w:lineRule="auto"/>
        <w:ind w:firstLine="720"/>
        <w:jc w:val="both"/>
        <w:rPr>
          <w:rFonts w:eastAsia="Times New Roman" w:cs="Times New Roman"/>
          <w:color w:val="000000" w:themeColor="text1"/>
          <w:kern w:val="0"/>
          <w:sz w:val="27"/>
          <w:szCs w:val="27"/>
          <w:lang w:val="vi-VN"/>
          <w14:ligatures w14:val="none"/>
        </w:rPr>
      </w:pPr>
      <w:r w:rsidRPr="00E92AB0">
        <w:rPr>
          <w:rFonts w:eastAsia="Times New Roman" w:cs="Times New Roman"/>
          <w:color w:val="000000" w:themeColor="text1"/>
          <w:kern w:val="0"/>
          <w:sz w:val="27"/>
          <w:szCs w:val="27"/>
          <w:lang w:val="vi-VN"/>
          <w14:ligatures w14:val="none"/>
        </w:rPr>
        <w:t>4. Đánh giá học sinh trong các lớp học do hoàn cảnh khó khăn không có điều kiện đi học ở trường</w:t>
      </w:r>
    </w:p>
    <w:p w14:paraId="0A112BB5" w14:textId="77777777" w:rsidR="00E92AB0" w:rsidRPr="00E92AB0" w:rsidRDefault="00E92AB0" w:rsidP="00E92AB0">
      <w:pPr>
        <w:spacing w:before="80" w:after="80" w:line="240" w:lineRule="auto"/>
        <w:ind w:firstLine="720"/>
        <w:jc w:val="both"/>
        <w:rPr>
          <w:rFonts w:eastAsia="Times New Roman" w:cs="Times New Roman"/>
          <w:bCs/>
          <w:color w:val="000000" w:themeColor="text1"/>
          <w:spacing w:val="-6"/>
          <w:kern w:val="0"/>
          <w:sz w:val="27"/>
          <w:szCs w:val="27"/>
          <w:lang w:val="vi-VN"/>
          <w14:ligatures w14:val="none"/>
        </w:rPr>
      </w:pPr>
      <w:r w:rsidRPr="00E92AB0">
        <w:rPr>
          <w:rFonts w:eastAsia="Times New Roman" w:cs="Times New Roman"/>
          <w:bCs/>
          <w:color w:val="000000" w:themeColor="text1"/>
          <w:spacing w:val="-6"/>
          <w:kern w:val="0"/>
          <w:sz w:val="27"/>
          <w:szCs w:val="27"/>
          <w:lang w:val="vi-VN"/>
          <w14:ligatures w14:val="none"/>
        </w:rPr>
        <w:t>Giáo viên căn cứ vào nhận xét, đánh giá thường xuyên qua các buổi học tại lớp học và kết quả đánh giá định kì môn Toán, môn Tiếng Việt được thực hiện theo quy định tại Điều 7. Đánh giá định kì của Thông tư số 27/2020/TT-BGDĐT ngày 04/9/2020.”.</w:t>
      </w:r>
    </w:p>
    <w:p w14:paraId="038FED67" w14:textId="2587C849" w:rsidR="002F7F5C" w:rsidRPr="00E92AB0" w:rsidRDefault="002F7F5C" w:rsidP="00597BBC">
      <w:pPr>
        <w:snapToGrid w:val="0"/>
        <w:spacing w:before="80" w:after="80" w:line="240" w:lineRule="auto"/>
        <w:ind w:firstLine="709"/>
        <w:jc w:val="both"/>
        <w:rPr>
          <w:rFonts w:cs="Times New Roman"/>
          <w:b/>
          <w:bCs/>
          <w:color w:val="000000" w:themeColor="text1"/>
          <w:sz w:val="27"/>
          <w:szCs w:val="27"/>
        </w:rPr>
      </w:pPr>
      <w:r w:rsidRPr="00E92AB0">
        <w:rPr>
          <w:rFonts w:cs="Times New Roman"/>
          <w:b/>
          <w:bCs/>
          <w:color w:val="000000" w:themeColor="text1"/>
          <w:sz w:val="27"/>
          <w:szCs w:val="27"/>
          <w:lang w:val="vi-VN"/>
        </w:rPr>
        <w:t xml:space="preserve">Điều </w:t>
      </w:r>
      <w:r w:rsidR="00597BBC" w:rsidRPr="00E92AB0">
        <w:rPr>
          <w:rFonts w:cs="Times New Roman"/>
          <w:b/>
          <w:bCs/>
          <w:color w:val="000000" w:themeColor="text1"/>
          <w:sz w:val="27"/>
          <w:szCs w:val="27"/>
          <w:lang w:val="vi-VN"/>
        </w:rPr>
        <w:t>3</w:t>
      </w:r>
      <w:r w:rsidRPr="00E92AB0">
        <w:rPr>
          <w:rFonts w:cs="Times New Roman"/>
          <w:b/>
          <w:bCs/>
          <w:color w:val="000000" w:themeColor="text1"/>
          <w:sz w:val="27"/>
          <w:szCs w:val="27"/>
        </w:rPr>
        <w:t xml:space="preserve">. </w:t>
      </w:r>
      <w:r w:rsidRPr="00E92AB0">
        <w:rPr>
          <w:rFonts w:cs="Times New Roman"/>
          <w:b/>
          <w:bCs/>
          <w:color w:val="000000" w:themeColor="text1"/>
          <w:sz w:val="27"/>
          <w:szCs w:val="27"/>
          <w:lang w:val="vi-VN"/>
        </w:rPr>
        <w:t>S</w:t>
      </w:r>
      <w:r w:rsidRPr="00E92AB0">
        <w:rPr>
          <w:rFonts w:cs="Times New Roman"/>
          <w:b/>
          <w:bCs/>
          <w:color w:val="000000" w:themeColor="text1"/>
          <w:sz w:val="27"/>
          <w:szCs w:val="27"/>
        </w:rPr>
        <w:t xml:space="preserve">ửa đổi, bổ sung </w:t>
      </w:r>
      <w:r w:rsidRPr="00E92AB0">
        <w:rPr>
          <w:rFonts w:cs="Times New Roman"/>
          <w:b/>
          <w:bCs/>
          <w:color w:val="000000" w:themeColor="text1"/>
          <w:sz w:val="27"/>
          <w:szCs w:val="27"/>
          <w:lang w:val="vi-VN"/>
        </w:rPr>
        <w:t>đ</w:t>
      </w:r>
      <w:r w:rsidRPr="00E92AB0">
        <w:rPr>
          <w:rFonts w:cs="Times New Roman"/>
          <w:b/>
          <w:bCs/>
          <w:color w:val="000000" w:themeColor="text1"/>
          <w:sz w:val="27"/>
          <w:szCs w:val="27"/>
        </w:rPr>
        <w:t>iểm b khoản 2 Điều 9 như sau:</w:t>
      </w:r>
    </w:p>
    <w:p w14:paraId="439343D6" w14:textId="77777777" w:rsidR="002F7F5C" w:rsidRPr="00E92AB0" w:rsidRDefault="002F7F5C" w:rsidP="00597BBC">
      <w:pPr>
        <w:snapToGrid w:val="0"/>
        <w:spacing w:before="80" w:after="80" w:line="240" w:lineRule="auto"/>
        <w:ind w:firstLine="709"/>
        <w:jc w:val="both"/>
        <w:rPr>
          <w:rFonts w:cs="Times New Roman"/>
          <w:color w:val="000000" w:themeColor="text1"/>
          <w:sz w:val="27"/>
          <w:szCs w:val="27"/>
        </w:rPr>
      </w:pPr>
      <w:r w:rsidRPr="00E92AB0">
        <w:rPr>
          <w:rFonts w:cs="Times New Roman"/>
          <w:color w:val="000000" w:themeColor="text1"/>
          <w:sz w:val="27"/>
          <w:szCs w:val="27"/>
        </w:rPr>
        <w:t>“b) Cập nhật nhận xét, kết quả tổng hợp đánh giá giáo dục và các thành tích của học sinh được khen thưởng trong năm học vào Học bạ số.”</w:t>
      </w:r>
    </w:p>
    <w:p w14:paraId="039E4429" w14:textId="1784B3C0" w:rsidR="002F7F5C" w:rsidRPr="00E92AB0" w:rsidRDefault="002F7F5C" w:rsidP="00597BBC">
      <w:pPr>
        <w:snapToGrid w:val="0"/>
        <w:spacing w:before="80" w:after="80" w:line="240" w:lineRule="auto"/>
        <w:ind w:firstLine="709"/>
        <w:jc w:val="both"/>
        <w:rPr>
          <w:rFonts w:cs="Times New Roman"/>
          <w:b/>
          <w:bCs/>
          <w:color w:val="000000" w:themeColor="text1"/>
          <w:sz w:val="27"/>
          <w:szCs w:val="27"/>
        </w:rPr>
      </w:pPr>
      <w:r w:rsidRPr="00E92AB0">
        <w:rPr>
          <w:rFonts w:cs="Times New Roman"/>
          <w:b/>
          <w:bCs/>
          <w:color w:val="000000" w:themeColor="text1"/>
          <w:sz w:val="27"/>
          <w:szCs w:val="27"/>
          <w:lang w:val="vi-VN"/>
        </w:rPr>
        <w:t xml:space="preserve">Điều </w:t>
      </w:r>
      <w:r w:rsidR="00597BBC" w:rsidRPr="00E92AB0">
        <w:rPr>
          <w:rFonts w:cs="Times New Roman"/>
          <w:b/>
          <w:bCs/>
          <w:color w:val="000000" w:themeColor="text1"/>
          <w:sz w:val="27"/>
          <w:szCs w:val="27"/>
          <w:lang w:val="vi-VN"/>
        </w:rPr>
        <w:t>4</w:t>
      </w:r>
      <w:r w:rsidRPr="00E92AB0">
        <w:rPr>
          <w:rFonts w:cs="Times New Roman"/>
          <w:b/>
          <w:bCs/>
          <w:color w:val="000000" w:themeColor="text1"/>
          <w:sz w:val="27"/>
          <w:szCs w:val="27"/>
        </w:rPr>
        <w:t xml:space="preserve">. </w:t>
      </w:r>
      <w:r w:rsidRPr="00E92AB0">
        <w:rPr>
          <w:rFonts w:cs="Times New Roman"/>
          <w:b/>
          <w:bCs/>
          <w:color w:val="000000" w:themeColor="text1"/>
          <w:sz w:val="27"/>
          <w:szCs w:val="27"/>
          <w:lang w:val="vi-VN"/>
        </w:rPr>
        <w:t>S</w:t>
      </w:r>
      <w:r w:rsidRPr="00E92AB0">
        <w:rPr>
          <w:rFonts w:cs="Times New Roman"/>
          <w:b/>
          <w:bCs/>
          <w:color w:val="000000" w:themeColor="text1"/>
          <w:sz w:val="27"/>
          <w:szCs w:val="27"/>
        </w:rPr>
        <w:t xml:space="preserve">ửa đổi, bổ sung </w:t>
      </w:r>
      <w:r w:rsidRPr="00E92AB0">
        <w:rPr>
          <w:rFonts w:cs="Times New Roman"/>
          <w:b/>
          <w:bCs/>
          <w:color w:val="000000" w:themeColor="text1"/>
          <w:sz w:val="27"/>
          <w:szCs w:val="27"/>
          <w:lang w:val="vi-VN"/>
        </w:rPr>
        <w:t>k</w:t>
      </w:r>
      <w:r w:rsidRPr="00E92AB0">
        <w:rPr>
          <w:rFonts w:cs="Times New Roman"/>
          <w:b/>
          <w:bCs/>
          <w:color w:val="000000" w:themeColor="text1"/>
          <w:sz w:val="27"/>
          <w:szCs w:val="27"/>
        </w:rPr>
        <w:t>hoản 2 Điều 10 như sau:</w:t>
      </w:r>
    </w:p>
    <w:p w14:paraId="69A97D15" w14:textId="77777777" w:rsidR="002F7F5C" w:rsidRPr="00E92AB0" w:rsidRDefault="002F7F5C" w:rsidP="00597BBC">
      <w:pPr>
        <w:snapToGrid w:val="0"/>
        <w:spacing w:before="80" w:after="80" w:line="240" w:lineRule="auto"/>
        <w:ind w:firstLine="709"/>
        <w:jc w:val="both"/>
        <w:rPr>
          <w:rFonts w:cs="Times New Roman"/>
          <w:color w:val="000000" w:themeColor="text1"/>
          <w:sz w:val="27"/>
          <w:szCs w:val="27"/>
        </w:rPr>
      </w:pPr>
      <w:r w:rsidRPr="00E92AB0">
        <w:rPr>
          <w:rFonts w:cs="Times New Roman"/>
          <w:color w:val="000000" w:themeColor="text1"/>
          <w:sz w:val="27"/>
          <w:szCs w:val="27"/>
        </w:rPr>
        <w:t>“2. Hồ sơ đánh giá từng năm học của mỗi học sinh gồm Học bạ số và Bảng tổng hợp kết quả đánh giá giáo dục của lớp.</w:t>
      </w:r>
    </w:p>
    <w:p w14:paraId="26308491" w14:textId="77777777" w:rsidR="002F7F5C" w:rsidRPr="00E92AB0" w:rsidRDefault="002F7F5C" w:rsidP="00597BBC">
      <w:pPr>
        <w:snapToGrid w:val="0"/>
        <w:spacing w:before="80" w:after="80" w:line="240" w:lineRule="auto"/>
        <w:ind w:firstLine="709"/>
        <w:jc w:val="both"/>
        <w:rPr>
          <w:rFonts w:cs="Times New Roman"/>
          <w:color w:val="000000" w:themeColor="text1"/>
          <w:sz w:val="27"/>
          <w:szCs w:val="27"/>
        </w:rPr>
      </w:pPr>
      <w:r w:rsidRPr="00E92AB0">
        <w:rPr>
          <w:rFonts w:cs="Times New Roman"/>
          <w:color w:val="000000" w:themeColor="text1"/>
          <w:sz w:val="27"/>
          <w:szCs w:val="27"/>
        </w:rPr>
        <w:lastRenderedPageBreak/>
        <w:t xml:space="preserve">a) Học bạ số phản ánh đầy đủ nội dung đánh giá học sinh theo Phụ lục 1 ban hành kèm theo Quy định này và </w:t>
      </w:r>
      <w:bookmarkStart w:id="1" w:name="_Hlk208241377"/>
      <w:r w:rsidRPr="00E92AB0">
        <w:rPr>
          <w:rFonts w:cs="Times New Roman"/>
          <w:color w:val="000000" w:themeColor="text1"/>
          <w:sz w:val="27"/>
          <w:szCs w:val="27"/>
        </w:rPr>
        <w:t>bảo đảm quy định của Bộ trưởng Bộ Giáo dục và Đào tạo về quản lý và sử dụng học bạ số trong các cơ sở giáo dục phổ thông và cơ sở giáo dục thường xuyên</w:t>
      </w:r>
      <w:bookmarkEnd w:id="1"/>
      <w:r w:rsidRPr="00E92AB0">
        <w:rPr>
          <w:rFonts w:cs="Times New Roman"/>
          <w:color w:val="000000" w:themeColor="text1"/>
          <w:sz w:val="27"/>
          <w:szCs w:val="27"/>
        </w:rPr>
        <w:t>.</w:t>
      </w:r>
    </w:p>
    <w:p w14:paraId="2E5A84C5" w14:textId="77777777" w:rsidR="002F7F5C" w:rsidRPr="00E92AB0" w:rsidRDefault="002F7F5C" w:rsidP="00597BBC">
      <w:pPr>
        <w:snapToGrid w:val="0"/>
        <w:spacing w:before="80" w:after="80" w:line="240" w:lineRule="auto"/>
        <w:ind w:firstLine="709"/>
        <w:jc w:val="both"/>
        <w:rPr>
          <w:rFonts w:cs="Times New Roman"/>
          <w:color w:val="000000" w:themeColor="text1"/>
          <w:sz w:val="27"/>
          <w:szCs w:val="27"/>
          <w:lang w:val="vi-VN"/>
        </w:rPr>
      </w:pPr>
      <w:r w:rsidRPr="00E92AB0">
        <w:rPr>
          <w:rFonts w:cs="Times New Roman"/>
          <w:color w:val="000000" w:themeColor="text1"/>
          <w:sz w:val="27"/>
          <w:szCs w:val="27"/>
        </w:rPr>
        <w:t>b) Bảng tổng hợp kết quả đánh giá giáo dục của lớp được lập theo Phụ lục 2 ban hành kèm theo Quy định này và được lưu trữ tại nhà trường theo quy định</w:t>
      </w:r>
      <w:r w:rsidRPr="00E92AB0">
        <w:rPr>
          <w:rFonts w:cs="Times New Roman"/>
          <w:color w:val="000000" w:themeColor="text1"/>
          <w:sz w:val="27"/>
          <w:szCs w:val="27"/>
          <w:lang w:val="vi-VN"/>
        </w:rPr>
        <w:t>.</w:t>
      </w:r>
    </w:p>
    <w:p w14:paraId="61A44817" w14:textId="4060CA56" w:rsidR="002F7F5C" w:rsidRPr="00E92AB0" w:rsidRDefault="002F7F5C" w:rsidP="00597BBC">
      <w:pPr>
        <w:snapToGrid w:val="0"/>
        <w:spacing w:before="80" w:after="80" w:line="240" w:lineRule="auto"/>
        <w:ind w:firstLine="709"/>
        <w:jc w:val="both"/>
        <w:rPr>
          <w:rFonts w:cs="Times New Roman"/>
          <w:b/>
          <w:bCs/>
          <w:color w:val="000000" w:themeColor="text1"/>
          <w:sz w:val="27"/>
          <w:szCs w:val="27"/>
        </w:rPr>
      </w:pPr>
      <w:r w:rsidRPr="00E92AB0">
        <w:rPr>
          <w:rFonts w:cs="Times New Roman"/>
          <w:b/>
          <w:bCs/>
          <w:color w:val="000000" w:themeColor="text1"/>
          <w:sz w:val="27"/>
          <w:szCs w:val="27"/>
          <w:lang w:val="vi-VN"/>
        </w:rPr>
        <w:t xml:space="preserve">Điều </w:t>
      </w:r>
      <w:r w:rsidR="00597BBC" w:rsidRPr="00E92AB0">
        <w:rPr>
          <w:rFonts w:cs="Times New Roman"/>
          <w:b/>
          <w:bCs/>
          <w:color w:val="000000" w:themeColor="text1"/>
          <w:sz w:val="27"/>
          <w:szCs w:val="27"/>
          <w:lang w:val="vi-VN"/>
        </w:rPr>
        <w:t>5</w:t>
      </w:r>
      <w:r w:rsidRPr="00E92AB0">
        <w:rPr>
          <w:rFonts w:cs="Times New Roman"/>
          <w:b/>
          <w:bCs/>
          <w:color w:val="000000" w:themeColor="text1"/>
          <w:sz w:val="27"/>
          <w:szCs w:val="27"/>
          <w:lang w:val="vi-VN"/>
        </w:rPr>
        <w:t>.</w:t>
      </w:r>
      <w:r w:rsidRPr="00E92AB0">
        <w:rPr>
          <w:rFonts w:cs="Times New Roman"/>
          <w:b/>
          <w:bCs/>
          <w:color w:val="000000" w:themeColor="text1"/>
          <w:sz w:val="27"/>
          <w:szCs w:val="27"/>
        </w:rPr>
        <w:t xml:space="preserve"> </w:t>
      </w:r>
      <w:r w:rsidRPr="00E92AB0">
        <w:rPr>
          <w:rFonts w:cs="Times New Roman"/>
          <w:b/>
          <w:bCs/>
          <w:color w:val="000000" w:themeColor="text1"/>
          <w:sz w:val="27"/>
          <w:szCs w:val="27"/>
          <w:lang w:val="vi-VN"/>
        </w:rPr>
        <w:t>S</w:t>
      </w:r>
      <w:r w:rsidRPr="00E92AB0">
        <w:rPr>
          <w:rFonts w:cs="Times New Roman"/>
          <w:b/>
          <w:bCs/>
          <w:color w:val="000000" w:themeColor="text1"/>
          <w:sz w:val="27"/>
          <w:szCs w:val="27"/>
        </w:rPr>
        <w:t xml:space="preserve">ửa đổi, bổ sung </w:t>
      </w:r>
      <w:r w:rsidRPr="00E92AB0">
        <w:rPr>
          <w:rFonts w:cs="Times New Roman"/>
          <w:b/>
          <w:bCs/>
          <w:color w:val="000000" w:themeColor="text1"/>
          <w:sz w:val="27"/>
          <w:szCs w:val="27"/>
          <w:lang w:val="vi-VN"/>
        </w:rPr>
        <w:t>k</w:t>
      </w:r>
      <w:r w:rsidRPr="00E92AB0">
        <w:rPr>
          <w:rFonts w:cs="Times New Roman"/>
          <w:b/>
          <w:bCs/>
          <w:color w:val="000000" w:themeColor="text1"/>
          <w:sz w:val="27"/>
          <w:szCs w:val="27"/>
        </w:rPr>
        <w:t>hoản 2 Điều 11 như sau:</w:t>
      </w:r>
    </w:p>
    <w:p w14:paraId="766E81FA" w14:textId="77777777" w:rsidR="002F7F5C" w:rsidRPr="00E92AB0" w:rsidRDefault="002F7F5C" w:rsidP="00597BBC">
      <w:pPr>
        <w:snapToGrid w:val="0"/>
        <w:spacing w:before="80" w:after="80" w:line="240" w:lineRule="auto"/>
        <w:ind w:firstLine="709"/>
        <w:jc w:val="both"/>
        <w:rPr>
          <w:rFonts w:cs="Times New Roman"/>
          <w:color w:val="000000" w:themeColor="text1"/>
          <w:sz w:val="27"/>
          <w:szCs w:val="27"/>
        </w:rPr>
      </w:pPr>
      <w:r w:rsidRPr="00E92AB0">
        <w:rPr>
          <w:rFonts w:cs="Times New Roman"/>
          <w:color w:val="000000" w:themeColor="text1"/>
          <w:sz w:val="27"/>
          <w:szCs w:val="27"/>
        </w:rPr>
        <w:t>“2. Xét hoàn thành chương trình tiểu học:</w:t>
      </w:r>
    </w:p>
    <w:p w14:paraId="087D5C0B" w14:textId="77777777" w:rsidR="002F7F5C" w:rsidRPr="00E92AB0" w:rsidRDefault="002F7F5C" w:rsidP="00597BBC">
      <w:pPr>
        <w:snapToGrid w:val="0"/>
        <w:spacing w:before="80" w:after="80" w:line="240" w:lineRule="auto"/>
        <w:ind w:firstLine="709"/>
        <w:jc w:val="both"/>
        <w:rPr>
          <w:rFonts w:cs="Times New Roman"/>
          <w:color w:val="000000" w:themeColor="text1"/>
          <w:sz w:val="27"/>
          <w:szCs w:val="27"/>
        </w:rPr>
      </w:pPr>
      <w:r w:rsidRPr="00E92AB0">
        <w:rPr>
          <w:rFonts w:cs="Times New Roman"/>
          <w:color w:val="000000" w:themeColor="text1"/>
          <w:sz w:val="27"/>
          <w:szCs w:val="27"/>
        </w:rPr>
        <w:t>Học sinh hoàn thành chương trình lớp 5 được xác nhận trong Học bạ số với nội dung: “Hoàn thành chương trình tiểu học.”</w:t>
      </w:r>
    </w:p>
    <w:p w14:paraId="4C40CE2A" w14:textId="132D3704" w:rsidR="002F7F5C" w:rsidRPr="00E92AB0" w:rsidRDefault="002F7F5C" w:rsidP="00597BBC">
      <w:pPr>
        <w:snapToGrid w:val="0"/>
        <w:spacing w:before="80" w:after="80" w:line="240" w:lineRule="auto"/>
        <w:ind w:firstLine="709"/>
        <w:jc w:val="both"/>
        <w:rPr>
          <w:rFonts w:cs="Times New Roman"/>
          <w:b/>
          <w:bCs/>
          <w:color w:val="000000" w:themeColor="text1"/>
          <w:sz w:val="27"/>
          <w:szCs w:val="27"/>
        </w:rPr>
      </w:pPr>
      <w:r w:rsidRPr="00E92AB0">
        <w:rPr>
          <w:rFonts w:cs="Times New Roman"/>
          <w:b/>
          <w:bCs/>
          <w:color w:val="000000" w:themeColor="text1"/>
          <w:sz w:val="27"/>
          <w:szCs w:val="27"/>
          <w:lang w:val="vi-VN"/>
        </w:rPr>
        <w:t xml:space="preserve">Điều </w:t>
      </w:r>
      <w:r w:rsidR="00597BBC" w:rsidRPr="00E92AB0">
        <w:rPr>
          <w:rFonts w:cs="Times New Roman"/>
          <w:b/>
          <w:bCs/>
          <w:color w:val="000000" w:themeColor="text1"/>
          <w:sz w:val="27"/>
          <w:szCs w:val="27"/>
          <w:lang w:val="vi-VN"/>
        </w:rPr>
        <w:t>6</w:t>
      </w:r>
      <w:r w:rsidRPr="00E92AB0">
        <w:rPr>
          <w:rFonts w:cs="Times New Roman"/>
          <w:b/>
          <w:bCs/>
          <w:color w:val="000000" w:themeColor="text1"/>
          <w:sz w:val="27"/>
          <w:szCs w:val="27"/>
        </w:rPr>
        <w:t xml:space="preserve">. </w:t>
      </w:r>
      <w:r w:rsidRPr="00E92AB0">
        <w:rPr>
          <w:rFonts w:cs="Times New Roman"/>
          <w:b/>
          <w:bCs/>
          <w:color w:val="000000" w:themeColor="text1"/>
          <w:sz w:val="27"/>
          <w:szCs w:val="27"/>
          <w:lang w:val="vi-VN"/>
        </w:rPr>
        <w:t>S</w:t>
      </w:r>
      <w:r w:rsidRPr="00E92AB0">
        <w:rPr>
          <w:rFonts w:cs="Times New Roman"/>
          <w:b/>
          <w:bCs/>
          <w:color w:val="000000" w:themeColor="text1"/>
          <w:sz w:val="27"/>
          <w:szCs w:val="27"/>
        </w:rPr>
        <w:t xml:space="preserve">ửa đổi, bổ sung </w:t>
      </w:r>
      <w:r w:rsidRPr="00E92AB0">
        <w:rPr>
          <w:rFonts w:cs="Times New Roman"/>
          <w:b/>
          <w:bCs/>
          <w:color w:val="000000" w:themeColor="text1"/>
          <w:sz w:val="27"/>
          <w:szCs w:val="27"/>
          <w:lang w:val="vi-VN"/>
        </w:rPr>
        <w:t>k</w:t>
      </w:r>
      <w:r w:rsidRPr="00E92AB0">
        <w:rPr>
          <w:rFonts w:cs="Times New Roman"/>
          <w:b/>
          <w:bCs/>
          <w:color w:val="000000" w:themeColor="text1"/>
          <w:sz w:val="27"/>
          <w:szCs w:val="27"/>
        </w:rPr>
        <w:t>hoản 2 và khoản 3 Điều 12 như sau:</w:t>
      </w:r>
    </w:p>
    <w:p w14:paraId="6D31F5A0" w14:textId="77777777" w:rsidR="002F7F5C" w:rsidRPr="00E92AB0" w:rsidRDefault="002F7F5C" w:rsidP="00597BBC">
      <w:pPr>
        <w:snapToGrid w:val="0"/>
        <w:spacing w:before="80" w:after="80" w:line="240" w:lineRule="auto"/>
        <w:ind w:firstLine="709"/>
        <w:jc w:val="both"/>
        <w:rPr>
          <w:rFonts w:cs="Times New Roman"/>
          <w:color w:val="000000" w:themeColor="text1"/>
          <w:sz w:val="27"/>
          <w:szCs w:val="27"/>
        </w:rPr>
      </w:pPr>
      <w:r w:rsidRPr="00E92AB0">
        <w:rPr>
          <w:rFonts w:cs="Times New Roman"/>
          <w:color w:val="000000" w:themeColor="text1"/>
          <w:sz w:val="27"/>
          <w:szCs w:val="27"/>
        </w:rPr>
        <w:t>“2. Hiệu trưởng chỉ đạo nghiệm thu, bàn giao kết quả giáo dục học sinh, hồ sơ đánh giá học sinh và dữ liệu Học bạ số; bảo đảm kết quả đánh giá học sinh đầy đủ, chính xác, kịp thời, thống nhất giữa hồ sơ đánh giá học sinh, Học bạ số và dữ liệu quản lý của nhà trường, cụ thể như sau:</w:t>
      </w:r>
    </w:p>
    <w:p w14:paraId="30A8E932" w14:textId="77777777" w:rsidR="002F7F5C" w:rsidRPr="00E92AB0" w:rsidRDefault="002F7F5C" w:rsidP="00597BBC">
      <w:pPr>
        <w:snapToGrid w:val="0"/>
        <w:spacing w:before="80" w:after="80" w:line="240" w:lineRule="auto"/>
        <w:ind w:firstLine="709"/>
        <w:jc w:val="both"/>
        <w:rPr>
          <w:rFonts w:cs="Times New Roman"/>
          <w:color w:val="000000" w:themeColor="text1"/>
          <w:sz w:val="27"/>
          <w:szCs w:val="27"/>
        </w:rPr>
      </w:pPr>
      <w:r w:rsidRPr="00E92AB0">
        <w:rPr>
          <w:rFonts w:cs="Times New Roman"/>
          <w:color w:val="000000" w:themeColor="text1"/>
          <w:sz w:val="27"/>
          <w:szCs w:val="27"/>
        </w:rPr>
        <w:t>a) Đối với học sinh lớp 1, lớp 2, lớp 3, lớp 4: giáo viên chủ nhiệm trao đổi với giáo viên sẽ nhận học sinh vào năm học tiếp theo về những nét nổi bật hoặc hạn chế của học sinh; bàn giao kết quả giáo dục học sinh, hồ sơ đánh giá học sinh và dữ liệu Học bạ số để tiếp tục theo dõi, đánh giá, hỗ trợ học sinh trong năm học tiếp theo;</w:t>
      </w:r>
    </w:p>
    <w:p w14:paraId="5B06F68F" w14:textId="77777777" w:rsidR="002F7F5C" w:rsidRPr="00E92AB0" w:rsidRDefault="002F7F5C" w:rsidP="00597BBC">
      <w:pPr>
        <w:snapToGrid w:val="0"/>
        <w:spacing w:before="80" w:after="80" w:line="240" w:lineRule="auto"/>
        <w:ind w:firstLine="709"/>
        <w:jc w:val="both"/>
        <w:rPr>
          <w:rFonts w:cs="Times New Roman"/>
          <w:color w:val="000000" w:themeColor="text1"/>
          <w:sz w:val="27"/>
          <w:szCs w:val="27"/>
        </w:rPr>
      </w:pPr>
      <w:r w:rsidRPr="00E92AB0">
        <w:rPr>
          <w:rFonts w:cs="Times New Roman"/>
          <w:color w:val="000000" w:themeColor="text1"/>
          <w:sz w:val="27"/>
          <w:szCs w:val="27"/>
        </w:rPr>
        <w:t>b) Đối với học sinh lớp 5: Hiệu trưởng chỉ đạo tổ chức kiểm tra, đánh giá định kỳ cuối năm học; chấm, nhận xét và tổng hợp kết quả theo quy định; giáo viên chủ nhiệm hoàn thiện hồ sơ đánh giá học sinh và dữ liệu Học bạ số; nhà trường tổ chức nghiệm thu, xác nhận kết quả đánh giá học sinh, xác nhận hoàn thành chương trình tiểu học và bàn giao hồ sơ, dữ liệu Học bạ số theo quy định để phục vụ chuyển cấp, chuyển trường, lưu trữ, khai thác và sử dụng.</w:t>
      </w:r>
    </w:p>
    <w:p w14:paraId="352DAC28" w14:textId="77777777" w:rsidR="002F7F5C" w:rsidRPr="00E92AB0" w:rsidRDefault="002F7F5C" w:rsidP="00597BBC">
      <w:pPr>
        <w:snapToGrid w:val="0"/>
        <w:spacing w:before="80" w:after="80" w:line="240" w:lineRule="auto"/>
        <w:ind w:firstLine="709"/>
        <w:jc w:val="both"/>
        <w:rPr>
          <w:rFonts w:cs="Times New Roman"/>
          <w:color w:val="000000" w:themeColor="text1"/>
          <w:sz w:val="27"/>
          <w:szCs w:val="27"/>
        </w:rPr>
      </w:pPr>
      <w:r w:rsidRPr="00E92AB0">
        <w:rPr>
          <w:rFonts w:cs="Times New Roman"/>
          <w:color w:val="000000" w:themeColor="text1"/>
          <w:sz w:val="27"/>
          <w:szCs w:val="27"/>
        </w:rPr>
        <w:t>3. Ủy ban nhân dân cấp xã chỉ đạo các cơ sở giáo dục có cấp tiểu học thuộc thẩm quyền quản lý trên địa bàn tổ chức nghiệm thu, bàn giao kết quả giáo dục học sinh hoàn thành chương trình tiểu học lên lớp 6; chỉ đạo việc kế thừa, chuyển giao, đồng bộ, khai thác và sử dụng dữ liệu Học bạ số khi học sinh chuyển lớp, chuyển cấp, chuyển trường theo quy định.</w:t>
      </w:r>
    </w:p>
    <w:p w14:paraId="34325D10" w14:textId="77777777" w:rsidR="002F7F5C" w:rsidRPr="00E92AB0" w:rsidRDefault="002F7F5C" w:rsidP="00597BBC">
      <w:pPr>
        <w:snapToGrid w:val="0"/>
        <w:spacing w:before="80" w:after="80" w:line="240" w:lineRule="auto"/>
        <w:ind w:firstLine="709"/>
        <w:jc w:val="both"/>
        <w:rPr>
          <w:rFonts w:cs="Times New Roman"/>
          <w:color w:val="000000" w:themeColor="text1"/>
          <w:sz w:val="27"/>
          <w:szCs w:val="27"/>
        </w:rPr>
      </w:pPr>
      <w:r w:rsidRPr="00E92AB0">
        <w:rPr>
          <w:rFonts w:cs="Times New Roman"/>
          <w:color w:val="000000" w:themeColor="text1"/>
          <w:sz w:val="27"/>
          <w:szCs w:val="27"/>
        </w:rPr>
        <w:t>Sở Giáo dục và Đào tạo hướng dẫn, kiểm tra việc nghiệm thu, bàn giao kết quả giáo dục học sinh tiểu học và việc quản lý, sử dụng Học bạ số đối với các cơ sở giáo dục có cấp tiểu học trên địa bàn theo thẩm quyền.”</w:t>
      </w:r>
    </w:p>
    <w:p w14:paraId="0B29032F" w14:textId="6D0FC16C" w:rsidR="002F7F5C" w:rsidRPr="00E92AB0" w:rsidRDefault="002F7F5C" w:rsidP="00597BBC">
      <w:pPr>
        <w:snapToGrid w:val="0"/>
        <w:spacing w:before="80" w:after="80" w:line="240" w:lineRule="auto"/>
        <w:ind w:firstLine="709"/>
        <w:jc w:val="both"/>
        <w:rPr>
          <w:rFonts w:cs="Times New Roman"/>
          <w:b/>
          <w:bCs/>
          <w:color w:val="000000" w:themeColor="text1"/>
          <w:sz w:val="27"/>
          <w:szCs w:val="27"/>
        </w:rPr>
      </w:pPr>
      <w:r w:rsidRPr="00E92AB0">
        <w:rPr>
          <w:rFonts w:cs="Times New Roman"/>
          <w:b/>
          <w:bCs/>
          <w:color w:val="000000" w:themeColor="text1"/>
          <w:sz w:val="27"/>
          <w:szCs w:val="27"/>
          <w:lang w:val="vi-VN"/>
        </w:rPr>
        <w:t xml:space="preserve">Điều </w:t>
      </w:r>
      <w:r w:rsidR="00597BBC" w:rsidRPr="00E92AB0">
        <w:rPr>
          <w:rFonts w:cs="Times New Roman"/>
          <w:b/>
          <w:bCs/>
          <w:color w:val="000000" w:themeColor="text1"/>
          <w:sz w:val="27"/>
          <w:szCs w:val="27"/>
          <w:lang w:val="vi-VN"/>
        </w:rPr>
        <w:t>7</w:t>
      </w:r>
      <w:r w:rsidRPr="00E92AB0">
        <w:rPr>
          <w:rFonts w:cs="Times New Roman"/>
          <w:b/>
          <w:bCs/>
          <w:color w:val="000000" w:themeColor="text1"/>
          <w:sz w:val="27"/>
          <w:szCs w:val="27"/>
          <w:lang w:val="vi-VN"/>
        </w:rPr>
        <w:t>.</w:t>
      </w:r>
      <w:r w:rsidRPr="00E92AB0">
        <w:rPr>
          <w:rFonts w:cs="Times New Roman"/>
          <w:b/>
          <w:bCs/>
          <w:color w:val="000000" w:themeColor="text1"/>
          <w:sz w:val="27"/>
          <w:szCs w:val="27"/>
        </w:rPr>
        <w:t xml:space="preserve"> </w:t>
      </w:r>
      <w:r w:rsidRPr="00E92AB0">
        <w:rPr>
          <w:rFonts w:cs="Times New Roman"/>
          <w:b/>
          <w:bCs/>
          <w:color w:val="000000" w:themeColor="text1"/>
          <w:sz w:val="27"/>
          <w:szCs w:val="27"/>
          <w:lang w:val="vi-VN"/>
        </w:rPr>
        <w:t>S</w:t>
      </w:r>
      <w:r w:rsidRPr="00E92AB0">
        <w:rPr>
          <w:rFonts w:cs="Times New Roman"/>
          <w:b/>
          <w:bCs/>
          <w:color w:val="000000" w:themeColor="text1"/>
          <w:sz w:val="27"/>
          <w:szCs w:val="27"/>
        </w:rPr>
        <w:t>ửa đổi, bổ sung Điều 14 như sau:</w:t>
      </w:r>
    </w:p>
    <w:p w14:paraId="3F6BE9C8" w14:textId="77777777" w:rsidR="002F7F5C" w:rsidRPr="00E92AB0" w:rsidRDefault="002F7F5C" w:rsidP="00597BBC">
      <w:pPr>
        <w:snapToGrid w:val="0"/>
        <w:spacing w:before="80" w:after="80" w:line="240" w:lineRule="auto"/>
        <w:ind w:firstLine="709"/>
        <w:jc w:val="both"/>
        <w:rPr>
          <w:rFonts w:cs="Times New Roman"/>
          <w:color w:val="000000" w:themeColor="text1"/>
          <w:sz w:val="27"/>
          <w:szCs w:val="27"/>
        </w:rPr>
      </w:pPr>
      <w:r w:rsidRPr="00E92AB0">
        <w:rPr>
          <w:rFonts w:cs="Times New Roman"/>
          <w:color w:val="000000" w:themeColor="text1"/>
          <w:sz w:val="27"/>
          <w:szCs w:val="27"/>
        </w:rPr>
        <w:t>“Điều 14. Trách nhiệm của Sở Giáo dục và Đào tạo, Ủy ban nhân dân cấp xã</w:t>
      </w:r>
    </w:p>
    <w:p w14:paraId="29F470FA" w14:textId="77777777" w:rsidR="002F7F5C" w:rsidRPr="00E92AB0" w:rsidRDefault="002F7F5C" w:rsidP="00597BBC">
      <w:pPr>
        <w:snapToGrid w:val="0"/>
        <w:spacing w:before="80" w:after="80" w:line="240" w:lineRule="auto"/>
        <w:ind w:firstLine="709"/>
        <w:jc w:val="both"/>
        <w:rPr>
          <w:rFonts w:cs="Times New Roman"/>
          <w:color w:val="000000" w:themeColor="text1"/>
          <w:sz w:val="27"/>
          <w:szCs w:val="27"/>
        </w:rPr>
      </w:pPr>
      <w:r w:rsidRPr="00E92AB0">
        <w:rPr>
          <w:rFonts w:cs="Times New Roman"/>
          <w:color w:val="000000" w:themeColor="text1"/>
          <w:sz w:val="27"/>
          <w:szCs w:val="27"/>
        </w:rPr>
        <w:t>1. Sở Giáo dục và Đào tạo có trách nhiệm:</w:t>
      </w:r>
    </w:p>
    <w:p w14:paraId="219F0010" w14:textId="77777777" w:rsidR="002F7F5C" w:rsidRPr="00E92AB0" w:rsidRDefault="002F7F5C" w:rsidP="00597BBC">
      <w:pPr>
        <w:snapToGrid w:val="0"/>
        <w:spacing w:before="80" w:after="80" w:line="240" w:lineRule="auto"/>
        <w:ind w:firstLine="709"/>
        <w:jc w:val="both"/>
        <w:rPr>
          <w:rFonts w:cs="Times New Roman"/>
          <w:color w:val="000000" w:themeColor="text1"/>
          <w:sz w:val="27"/>
          <w:szCs w:val="27"/>
        </w:rPr>
      </w:pPr>
      <w:r w:rsidRPr="00E92AB0">
        <w:rPr>
          <w:rFonts w:cs="Times New Roman"/>
          <w:color w:val="000000" w:themeColor="text1"/>
          <w:sz w:val="27"/>
          <w:szCs w:val="27"/>
        </w:rPr>
        <w:t>a) Hướng dẫn, kiểm tra, đôn đốc Ủy ban nhân dân cấp xã, cơ sở giáo dục có cấp tiểu học trên địa bàn thực hiện đánh giá học sinh tiểu học theo Quy định này;</w:t>
      </w:r>
    </w:p>
    <w:p w14:paraId="6BD22619" w14:textId="77777777" w:rsidR="002F7F5C" w:rsidRPr="00E92AB0" w:rsidRDefault="002F7F5C" w:rsidP="00597BBC">
      <w:pPr>
        <w:snapToGrid w:val="0"/>
        <w:spacing w:before="80" w:after="80" w:line="240" w:lineRule="auto"/>
        <w:ind w:firstLine="709"/>
        <w:jc w:val="both"/>
        <w:rPr>
          <w:rFonts w:cs="Times New Roman"/>
          <w:color w:val="000000" w:themeColor="text1"/>
          <w:sz w:val="27"/>
          <w:szCs w:val="27"/>
        </w:rPr>
      </w:pPr>
      <w:r w:rsidRPr="00E92AB0">
        <w:rPr>
          <w:rFonts w:cs="Times New Roman"/>
          <w:color w:val="000000" w:themeColor="text1"/>
          <w:sz w:val="27"/>
          <w:szCs w:val="27"/>
        </w:rPr>
        <w:t>b) Hướng dẫn việc sử dụng hồ sơ đánh giá học sinh theo quy định;</w:t>
      </w:r>
    </w:p>
    <w:p w14:paraId="780C8770" w14:textId="77777777" w:rsidR="002F7F5C" w:rsidRPr="00E92AB0" w:rsidRDefault="002F7F5C" w:rsidP="00597BBC">
      <w:pPr>
        <w:snapToGrid w:val="0"/>
        <w:spacing w:before="80" w:after="80" w:line="240" w:lineRule="auto"/>
        <w:ind w:firstLine="709"/>
        <w:jc w:val="both"/>
        <w:rPr>
          <w:rFonts w:cs="Times New Roman"/>
          <w:color w:val="000000" w:themeColor="text1"/>
          <w:sz w:val="27"/>
          <w:szCs w:val="27"/>
        </w:rPr>
      </w:pPr>
      <w:r w:rsidRPr="00E92AB0">
        <w:rPr>
          <w:rFonts w:cs="Times New Roman"/>
          <w:color w:val="000000" w:themeColor="text1"/>
          <w:sz w:val="27"/>
          <w:szCs w:val="27"/>
        </w:rPr>
        <w:t>c) Chỉ đạo, hướng dẫn các cơ sở giáo dục có cấp tiểu học thuộc thẩm quyền quản lý thực hiện đánh giá, nghiệm thu, bàn giao kết quả giáo dục học sinh tiểu học; quản lý, sử dụng Học bạ số theo quy định;</w:t>
      </w:r>
    </w:p>
    <w:p w14:paraId="13B4C55B" w14:textId="77777777" w:rsidR="002F7F5C" w:rsidRPr="00E92AB0" w:rsidRDefault="002F7F5C" w:rsidP="00597BBC">
      <w:pPr>
        <w:snapToGrid w:val="0"/>
        <w:spacing w:before="80" w:after="80" w:line="240" w:lineRule="auto"/>
        <w:ind w:firstLine="709"/>
        <w:jc w:val="both"/>
        <w:rPr>
          <w:rFonts w:cs="Times New Roman"/>
          <w:color w:val="000000" w:themeColor="text1"/>
          <w:sz w:val="27"/>
          <w:szCs w:val="27"/>
        </w:rPr>
      </w:pPr>
      <w:r w:rsidRPr="00E92AB0">
        <w:rPr>
          <w:rFonts w:cs="Times New Roman"/>
          <w:color w:val="000000" w:themeColor="text1"/>
          <w:sz w:val="27"/>
          <w:szCs w:val="27"/>
        </w:rPr>
        <w:lastRenderedPageBreak/>
        <w:t>d) Theo dõi, kiểm tra, giải quyết theo thẩm quyền hoặc kiến nghị cơ quan có thẩm quyền giải quyết khó khăn, vướng mắc trong quá trình thực hiện Quy định này tại địa phương;</w:t>
      </w:r>
    </w:p>
    <w:p w14:paraId="1903FCAB" w14:textId="77777777" w:rsidR="002F7F5C" w:rsidRPr="00E92AB0" w:rsidRDefault="002F7F5C" w:rsidP="00597BBC">
      <w:pPr>
        <w:snapToGrid w:val="0"/>
        <w:spacing w:before="80" w:after="80" w:line="240" w:lineRule="auto"/>
        <w:ind w:firstLine="709"/>
        <w:jc w:val="both"/>
        <w:rPr>
          <w:rFonts w:cs="Times New Roman"/>
          <w:color w:val="000000" w:themeColor="text1"/>
          <w:sz w:val="27"/>
          <w:szCs w:val="27"/>
        </w:rPr>
      </w:pPr>
      <w:r w:rsidRPr="00E92AB0">
        <w:rPr>
          <w:rFonts w:cs="Times New Roman"/>
          <w:color w:val="000000" w:themeColor="text1"/>
          <w:sz w:val="27"/>
          <w:szCs w:val="27"/>
        </w:rPr>
        <w:t>đ) Tổng hợp, báo cáo Bộ Giáo dục và Đào tạo kết quả thực hiện đánh giá học sinh tiểu học, việc quản lý, sử dụng Học bạ số theo quy định.</w:t>
      </w:r>
    </w:p>
    <w:p w14:paraId="4900DFF9" w14:textId="77777777" w:rsidR="002F7F5C" w:rsidRPr="00E92AB0" w:rsidRDefault="002F7F5C" w:rsidP="00597BBC">
      <w:pPr>
        <w:snapToGrid w:val="0"/>
        <w:spacing w:before="80" w:after="80" w:line="240" w:lineRule="auto"/>
        <w:ind w:firstLine="709"/>
        <w:jc w:val="both"/>
        <w:rPr>
          <w:rFonts w:cs="Times New Roman"/>
          <w:color w:val="000000" w:themeColor="text1"/>
          <w:sz w:val="27"/>
          <w:szCs w:val="27"/>
        </w:rPr>
      </w:pPr>
      <w:r w:rsidRPr="00E92AB0">
        <w:rPr>
          <w:rFonts w:cs="Times New Roman"/>
          <w:color w:val="000000" w:themeColor="text1"/>
          <w:sz w:val="27"/>
          <w:szCs w:val="27"/>
        </w:rPr>
        <w:t>2. Ủy ban nhân dân cấp xã có trách nhiệm:</w:t>
      </w:r>
    </w:p>
    <w:p w14:paraId="419D219C" w14:textId="77777777" w:rsidR="002F7F5C" w:rsidRPr="00E92AB0" w:rsidRDefault="002F7F5C" w:rsidP="00597BBC">
      <w:pPr>
        <w:snapToGrid w:val="0"/>
        <w:spacing w:before="80" w:after="80" w:line="240" w:lineRule="auto"/>
        <w:ind w:firstLine="709"/>
        <w:jc w:val="both"/>
        <w:rPr>
          <w:rFonts w:cs="Times New Roman"/>
          <w:color w:val="000000" w:themeColor="text1"/>
          <w:sz w:val="27"/>
          <w:szCs w:val="27"/>
        </w:rPr>
      </w:pPr>
      <w:r w:rsidRPr="00E92AB0">
        <w:rPr>
          <w:rFonts w:cs="Times New Roman"/>
          <w:color w:val="000000" w:themeColor="text1"/>
          <w:sz w:val="27"/>
          <w:szCs w:val="27"/>
        </w:rPr>
        <w:t>a) Chỉ đạo các cơ sở giáo dục có cấp tiểu học thuộc thẩm quyền quản lý trên địa bàn thực hiện đánh giá học sinh tiểu học theo Quy định này;</w:t>
      </w:r>
    </w:p>
    <w:p w14:paraId="441F2275" w14:textId="77777777" w:rsidR="002F7F5C" w:rsidRPr="00E92AB0" w:rsidRDefault="002F7F5C" w:rsidP="00597BBC">
      <w:pPr>
        <w:snapToGrid w:val="0"/>
        <w:spacing w:before="80" w:after="80" w:line="240" w:lineRule="auto"/>
        <w:ind w:firstLine="709"/>
        <w:jc w:val="both"/>
        <w:rPr>
          <w:rFonts w:cs="Times New Roman"/>
          <w:color w:val="000000" w:themeColor="text1"/>
          <w:spacing w:val="-4"/>
          <w:sz w:val="27"/>
          <w:szCs w:val="27"/>
        </w:rPr>
      </w:pPr>
      <w:r w:rsidRPr="00E92AB0">
        <w:rPr>
          <w:rFonts w:cs="Times New Roman"/>
          <w:color w:val="000000" w:themeColor="text1"/>
          <w:spacing w:val="-4"/>
          <w:sz w:val="27"/>
          <w:szCs w:val="27"/>
        </w:rPr>
        <w:t>b) Chỉ đạo Hiệu trưởng quản lý tổ chức thực hiện đánh giá, nghiệm thu, bàn giao kết quả giáo dục học sinh tiểu học; quản lý hồ sơ đánh giá học sinh theo quy định;</w:t>
      </w:r>
    </w:p>
    <w:p w14:paraId="7979B299" w14:textId="77777777" w:rsidR="002F7F5C" w:rsidRPr="00E92AB0" w:rsidRDefault="002F7F5C" w:rsidP="00597BBC">
      <w:pPr>
        <w:snapToGrid w:val="0"/>
        <w:spacing w:before="80" w:after="80" w:line="240" w:lineRule="auto"/>
        <w:ind w:firstLine="709"/>
        <w:jc w:val="both"/>
        <w:rPr>
          <w:rFonts w:cs="Times New Roman"/>
          <w:color w:val="000000" w:themeColor="text1"/>
          <w:sz w:val="27"/>
          <w:szCs w:val="27"/>
        </w:rPr>
      </w:pPr>
      <w:r w:rsidRPr="00E92AB0">
        <w:rPr>
          <w:rFonts w:cs="Times New Roman"/>
          <w:color w:val="000000" w:themeColor="text1"/>
          <w:sz w:val="27"/>
          <w:szCs w:val="27"/>
        </w:rPr>
        <w:t>c) Theo dõi, kiểm tra việc cập nhật, quản lý, khai thác, sử dụng dữ liệu Học bạ số của các cơ sở giáo dục thuộc thẩm quyền quản lý;</w:t>
      </w:r>
    </w:p>
    <w:p w14:paraId="4CC59E74" w14:textId="77777777" w:rsidR="002F7F5C" w:rsidRPr="00E92AB0" w:rsidRDefault="002F7F5C" w:rsidP="00597BBC">
      <w:pPr>
        <w:snapToGrid w:val="0"/>
        <w:spacing w:before="80" w:after="80" w:line="240" w:lineRule="auto"/>
        <w:ind w:firstLine="709"/>
        <w:jc w:val="both"/>
        <w:rPr>
          <w:rFonts w:cs="Times New Roman"/>
          <w:color w:val="000000" w:themeColor="text1"/>
          <w:sz w:val="27"/>
          <w:szCs w:val="27"/>
        </w:rPr>
      </w:pPr>
      <w:r w:rsidRPr="00E92AB0">
        <w:rPr>
          <w:rFonts w:cs="Times New Roman"/>
          <w:color w:val="000000" w:themeColor="text1"/>
          <w:sz w:val="27"/>
          <w:szCs w:val="27"/>
        </w:rPr>
        <w:t>d) Giải quyết theo thẩm quyền khó khăn, vướng mắc trong quá trình thực hiện đánh giá học sinh tiểu học, quản lý, sử dụng Học bạ số tại các cơ sở giáo dục thuộc thẩm quyền quản lý;</w:t>
      </w:r>
    </w:p>
    <w:p w14:paraId="545CA02E" w14:textId="77777777" w:rsidR="002F7F5C" w:rsidRPr="00E92AB0" w:rsidRDefault="002F7F5C" w:rsidP="00597BBC">
      <w:pPr>
        <w:snapToGrid w:val="0"/>
        <w:spacing w:before="80" w:after="80" w:line="240" w:lineRule="auto"/>
        <w:ind w:firstLine="709"/>
        <w:jc w:val="both"/>
        <w:rPr>
          <w:rFonts w:cs="Times New Roman"/>
          <w:color w:val="000000" w:themeColor="text1"/>
          <w:sz w:val="27"/>
          <w:szCs w:val="27"/>
        </w:rPr>
      </w:pPr>
      <w:r w:rsidRPr="00E92AB0">
        <w:rPr>
          <w:rFonts w:cs="Times New Roman"/>
          <w:color w:val="000000" w:themeColor="text1"/>
          <w:sz w:val="27"/>
          <w:szCs w:val="27"/>
        </w:rPr>
        <w:t>đ) Báo cáo Sở Giáo dục và Đào tạo kết quả thực hiện đánh giá học sinh tiểu học, việc quản lý, sử dụng Học bạ số theo quy định.”</w:t>
      </w:r>
    </w:p>
    <w:p w14:paraId="0079EEF7" w14:textId="4F9C4567" w:rsidR="002F7F5C" w:rsidRPr="00E92AB0" w:rsidRDefault="002F7F5C" w:rsidP="00597BBC">
      <w:pPr>
        <w:snapToGrid w:val="0"/>
        <w:spacing w:before="80" w:after="80" w:line="240" w:lineRule="auto"/>
        <w:ind w:firstLine="709"/>
        <w:jc w:val="both"/>
        <w:rPr>
          <w:rFonts w:cs="Times New Roman"/>
          <w:b/>
          <w:bCs/>
          <w:color w:val="000000" w:themeColor="text1"/>
          <w:sz w:val="27"/>
          <w:szCs w:val="27"/>
        </w:rPr>
      </w:pPr>
      <w:r w:rsidRPr="00E92AB0">
        <w:rPr>
          <w:rFonts w:cs="Times New Roman"/>
          <w:b/>
          <w:bCs/>
          <w:color w:val="000000" w:themeColor="text1"/>
          <w:sz w:val="27"/>
          <w:szCs w:val="27"/>
          <w:lang w:val="vi-VN"/>
        </w:rPr>
        <w:t xml:space="preserve">Điều </w:t>
      </w:r>
      <w:r w:rsidR="00597BBC" w:rsidRPr="00E92AB0">
        <w:rPr>
          <w:rFonts w:cs="Times New Roman"/>
          <w:b/>
          <w:bCs/>
          <w:color w:val="000000" w:themeColor="text1"/>
          <w:sz w:val="27"/>
          <w:szCs w:val="27"/>
          <w:lang w:val="vi-VN"/>
        </w:rPr>
        <w:t>8</w:t>
      </w:r>
      <w:r w:rsidRPr="00E92AB0">
        <w:rPr>
          <w:rFonts w:cs="Times New Roman"/>
          <w:b/>
          <w:bCs/>
          <w:color w:val="000000" w:themeColor="text1"/>
          <w:sz w:val="27"/>
          <w:szCs w:val="27"/>
        </w:rPr>
        <w:t xml:space="preserve">. </w:t>
      </w:r>
      <w:r w:rsidRPr="00E92AB0">
        <w:rPr>
          <w:rFonts w:cs="Times New Roman"/>
          <w:b/>
          <w:bCs/>
          <w:color w:val="000000" w:themeColor="text1"/>
          <w:sz w:val="27"/>
          <w:szCs w:val="27"/>
          <w:lang w:val="vi-VN"/>
        </w:rPr>
        <w:t>S</w:t>
      </w:r>
      <w:r w:rsidRPr="00E92AB0">
        <w:rPr>
          <w:rFonts w:cs="Times New Roman"/>
          <w:b/>
          <w:bCs/>
          <w:color w:val="000000" w:themeColor="text1"/>
          <w:sz w:val="27"/>
          <w:szCs w:val="27"/>
        </w:rPr>
        <w:t xml:space="preserve">ửa đổi, bổ sung </w:t>
      </w:r>
      <w:r w:rsidRPr="00E92AB0">
        <w:rPr>
          <w:rFonts w:cs="Times New Roman"/>
          <w:b/>
          <w:bCs/>
          <w:color w:val="000000" w:themeColor="text1"/>
          <w:sz w:val="27"/>
          <w:szCs w:val="27"/>
          <w:lang w:val="vi-VN"/>
        </w:rPr>
        <w:t>k</w:t>
      </w:r>
      <w:r w:rsidRPr="00E92AB0">
        <w:rPr>
          <w:rFonts w:cs="Times New Roman"/>
          <w:b/>
          <w:bCs/>
          <w:color w:val="000000" w:themeColor="text1"/>
          <w:sz w:val="27"/>
          <w:szCs w:val="27"/>
        </w:rPr>
        <w:t>hoản 1 và khoản 3 Điều 15 như sau:</w:t>
      </w:r>
    </w:p>
    <w:p w14:paraId="60D11C92" w14:textId="77777777" w:rsidR="002F7F5C" w:rsidRPr="00E92AB0" w:rsidRDefault="002F7F5C" w:rsidP="00597BBC">
      <w:pPr>
        <w:snapToGrid w:val="0"/>
        <w:spacing w:before="80" w:after="80" w:line="240" w:lineRule="auto"/>
        <w:ind w:firstLine="709"/>
        <w:jc w:val="both"/>
        <w:rPr>
          <w:rFonts w:cs="Times New Roman"/>
          <w:color w:val="000000" w:themeColor="text1"/>
          <w:spacing w:val="-6"/>
          <w:sz w:val="27"/>
          <w:szCs w:val="27"/>
        </w:rPr>
      </w:pPr>
      <w:r w:rsidRPr="00E92AB0">
        <w:rPr>
          <w:rFonts w:cs="Times New Roman"/>
          <w:color w:val="000000" w:themeColor="text1"/>
          <w:spacing w:val="-6"/>
          <w:sz w:val="27"/>
          <w:szCs w:val="27"/>
        </w:rPr>
        <w:t>“1. Chỉ đạo, tổ chức thực hiện đánh giá học sinh theo Quy định này; bảo đảm chất lượng đánh giá; báo cáo kết quả thực hiện với cơ quan quản lý trực tiếp theo quy định.”</w:t>
      </w:r>
    </w:p>
    <w:p w14:paraId="5141F8A3" w14:textId="77777777" w:rsidR="002F7F5C" w:rsidRPr="00E92AB0" w:rsidRDefault="002F7F5C" w:rsidP="00597BBC">
      <w:pPr>
        <w:snapToGrid w:val="0"/>
        <w:spacing w:before="80" w:after="80" w:line="240" w:lineRule="auto"/>
        <w:ind w:firstLine="709"/>
        <w:jc w:val="both"/>
        <w:rPr>
          <w:rFonts w:cs="Times New Roman"/>
          <w:color w:val="000000" w:themeColor="text1"/>
          <w:sz w:val="27"/>
          <w:szCs w:val="27"/>
        </w:rPr>
      </w:pPr>
      <w:r w:rsidRPr="00E92AB0">
        <w:rPr>
          <w:rFonts w:cs="Times New Roman"/>
          <w:color w:val="000000" w:themeColor="text1"/>
          <w:sz w:val="27"/>
          <w:szCs w:val="27"/>
        </w:rPr>
        <w:t>“3. Chỉ đạo việc ra đề, coi, chấm bài kiểm tra định kỳ; xây dựng và thực hiện kế hoạch bồi dưỡng, giúp đỡ học sinh; nghiệm thu, bàn giao kết quả giáo dục học sinh; xác nhận kết quả đánh giá học sinh cuối năm học; xét lên lớp; quản lý hồ sơ đánh giá học sinh; cập nhật, xác nhận, quản lý và sử dụng Học bạ số theo quy định.”</w:t>
      </w:r>
    </w:p>
    <w:p w14:paraId="6AEC6439" w14:textId="7938B768" w:rsidR="002F7F5C" w:rsidRPr="00E92AB0" w:rsidRDefault="002F7F5C" w:rsidP="00597BBC">
      <w:pPr>
        <w:snapToGrid w:val="0"/>
        <w:spacing w:before="80" w:after="80" w:line="240" w:lineRule="auto"/>
        <w:ind w:firstLine="709"/>
        <w:jc w:val="both"/>
        <w:rPr>
          <w:rFonts w:cs="Times New Roman"/>
          <w:b/>
          <w:bCs/>
          <w:color w:val="000000" w:themeColor="text1"/>
          <w:sz w:val="27"/>
          <w:szCs w:val="27"/>
        </w:rPr>
      </w:pPr>
      <w:r w:rsidRPr="00E92AB0">
        <w:rPr>
          <w:rFonts w:cs="Times New Roman"/>
          <w:b/>
          <w:bCs/>
          <w:color w:val="000000" w:themeColor="text1"/>
          <w:sz w:val="27"/>
          <w:szCs w:val="27"/>
          <w:lang w:val="vi-VN"/>
        </w:rPr>
        <w:t xml:space="preserve">Điều </w:t>
      </w:r>
      <w:r w:rsidR="00597BBC" w:rsidRPr="00E92AB0">
        <w:rPr>
          <w:rFonts w:cs="Times New Roman"/>
          <w:b/>
          <w:bCs/>
          <w:color w:val="000000" w:themeColor="text1"/>
          <w:sz w:val="27"/>
          <w:szCs w:val="27"/>
          <w:lang w:val="vi-VN"/>
        </w:rPr>
        <w:t>9</w:t>
      </w:r>
      <w:r w:rsidRPr="00E92AB0">
        <w:rPr>
          <w:rFonts w:cs="Times New Roman"/>
          <w:b/>
          <w:bCs/>
          <w:color w:val="000000" w:themeColor="text1"/>
          <w:sz w:val="27"/>
          <w:szCs w:val="27"/>
        </w:rPr>
        <w:t xml:space="preserve">. </w:t>
      </w:r>
      <w:r w:rsidRPr="00E92AB0">
        <w:rPr>
          <w:rFonts w:cs="Times New Roman"/>
          <w:b/>
          <w:bCs/>
          <w:color w:val="000000" w:themeColor="text1"/>
          <w:sz w:val="27"/>
          <w:szCs w:val="27"/>
          <w:lang w:val="vi-VN"/>
        </w:rPr>
        <w:t>S</w:t>
      </w:r>
      <w:r w:rsidRPr="00E92AB0">
        <w:rPr>
          <w:rFonts w:cs="Times New Roman"/>
          <w:b/>
          <w:bCs/>
          <w:color w:val="000000" w:themeColor="text1"/>
          <w:sz w:val="27"/>
          <w:szCs w:val="27"/>
        </w:rPr>
        <w:t xml:space="preserve">ửa đổi, bổ sung </w:t>
      </w:r>
      <w:r w:rsidRPr="00E92AB0">
        <w:rPr>
          <w:rFonts w:cs="Times New Roman"/>
          <w:b/>
          <w:bCs/>
          <w:color w:val="000000" w:themeColor="text1"/>
          <w:sz w:val="27"/>
          <w:szCs w:val="27"/>
          <w:lang w:val="vi-VN"/>
        </w:rPr>
        <w:t>đ</w:t>
      </w:r>
      <w:r w:rsidRPr="00E92AB0">
        <w:rPr>
          <w:rFonts w:cs="Times New Roman"/>
          <w:b/>
          <w:bCs/>
          <w:color w:val="000000" w:themeColor="text1"/>
          <w:sz w:val="27"/>
          <w:szCs w:val="27"/>
        </w:rPr>
        <w:t>iểm a khoản 1 Điều 16 như sau:</w:t>
      </w:r>
    </w:p>
    <w:p w14:paraId="09CDC4D7" w14:textId="77777777" w:rsidR="002F7F5C" w:rsidRPr="00E92AB0" w:rsidRDefault="002F7F5C" w:rsidP="00597BBC">
      <w:pPr>
        <w:snapToGrid w:val="0"/>
        <w:spacing w:before="80" w:after="80" w:line="240" w:lineRule="auto"/>
        <w:ind w:firstLine="709"/>
        <w:jc w:val="both"/>
        <w:rPr>
          <w:rFonts w:cs="Times New Roman"/>
          <w:color w:val="000000" w:themeColor="text1"/>
          <w:spacing w:val="-2"/>
          <w:sz w:val="27"/>
          <w:szCs w:val="27"/>
        </w:rPr>
      </w:pPr>
      <w:r w:rsidRPr="00E92AB0">
        <w:rPr>
          <w:rFonts w:cs="Times New Roman"/>
          <w:color w:val="000000" w:themeColor="text1"/>
          <w:spacing w:val="-2"/>
          <w:sz w:val="27"/>
          <w:szCs w:val="27"/>
        </w:rPr>
        <w:t>“a) Đánh giá, tổng hợp kết quả giáo dục học sinh trong lớp; hoàn thành hồ sơ đánh giá học sinh; cập nhật, kiểm tra, xác nhận dữ liệu đánh giá để lập Học bạ số; nghiệm thu, bàn giao kết quả giáo dục học sinh cho lớp học sau; bảo đảm dữ liệu đánh giá học sinh đầy đủ, chính xác, kịp thời, thống nhất với hồ sơ quản lý của nhà trường;”</w:t>
      </w:r>
    </w:p>
    <w:p w14:paraId="36050F66" w14:textId="290C5F26" w:rsidR="002F7F5C" w:rsidRPr="00E92AB0" w:rsidRDefault="002F7F5C" w:rsidP="00597BBC">
      <w:pPr>
        <w:snapToGrid w:val="0"/>
        <w:spacing w:before="80" w:after="80" w:line="240" w:lineRule="auto"/>
        <w:ind w:firstLine="709"/>
        <w:jc w:val="both"/>
        <w:rPr>
          <w:rFonts w:cs="Times New Roman"/>
          <w:b/>
          <w:bCs/>
          <w:color w:val="000000" w:themeColor="text1"/>
          <w:sz w:val="27"/>
          <w:szCs w:val="27"/>
        </w:rPr>
      </w:pPr>
      <w:r w:rsidRPr="00E92AB0">
        <w:rPr>
          <w:rFonts w:cs="Times New Roman"/>
          <w:b/>
          <w:bCs/>
          <w:color w:val="000000" w:themeColor="text1"/>
          <w:sz w:val="27"/>
          <w:szCs w:val="27"/>
          <w:lang w:val="vi-VN"/>
        </w:rPr>
        <w:t xml:space="preserve">Điều </w:t>
      </w:r>
      <w:r w:rsidR="00597BBC" w:rsidRPr="00E92AB0">
        <w:rPr>
          <w:rFonts w:cs="Times New Roman"/>
          <w:b/>
          <w:bCs/>
          <w:color w:val="000000" w:themeColor="text1"/>
          <w:sz w:val="27"/>
          <w:szCs w:val="27"/>
          <w:lang w:val="vi-VN"/>
        </w:rPr>
        <w:t>10</w:t>
      </w:r>
      <w:r w:rsidRPr="00E92AB0">
        <w:rPr>
          <w:rFonts w:cs="Times New Roman"/>
          <w:b/>
          <w:bCs/>
          <w:color w:val="000000" w:themeColor="text1"/>
          <w:sz w:val="27"/>
          <w:szCs w:val="27"/>
        </w:rPr>
        <w:t xml:space="preserve">. </w:t>
      </w:r>
      <w:r w:rsidRPr="00E92AB0">
        <w:rPr>
          <w:rFonts w:cs="Times New Roman"/>
          <w:b/>
          <w:bCs/>
          <w:color w:val="000000" w:themeColor="text1"/>
          <w:sz w:val="27"/>
          <w:szCs w:val="27"/>
          <w:lang w:val="vi-VN"/>
        </w:rPr>
        <w:t>S</w:t>
      </w:r>
      <w:r w:rsidRPr="00E92AB0">
        <w:rPr>
          <w:rFonts w:cs="Times New Roman"/>
          <w:b/>
          <w:bCs/>
          <w:color w:val="000000" w:themeColor="text1"/>
          <w:sz w:val="27"/>
          <w:szCs w:val="27"/>
        </w:rPr>
        <w:t xml:space="preserve">ửa đổi, bổ sung </w:t>
      </w:r>
      <w:r w:rsidRPr="00E92AB0">
        <w:rPr>
          <w:rFonts w:cs="Times New Roman"/>
          <w:b/>
          <w:bCs/>
          <w:color w:val="000000" w:themeColor="text1"/>
          <w:sz w:val="27"/>
          <w:szCs w:val="27"/>
          <w:lang w:val="vi-VN"/>
        </w:rPr>
        <w:t>đ</w:t>
      </w:r>
      <w:r w:rsidRPr="00E92AB0">
        <w:rPr>
          <w:rFonts w:cs="Times New Roman"/>
          <w:b/>
          <w:bCs/>
          <w:color w:val="000000" w:themeColor="text1"/>
          <w:sz w:val="27"/>
          <w:szCs w:val="27"/>
        </w:rPr>
        <w:t>iểm b khoản 2 Điều 16 như sau:</w:t>
      </w:r>
    </w:p>
    <w:p w14:paraId="7B2C84BB" w14:textId="77777777" w:rsidR="002F7F5C" w:rsidRPr="00E92AB0" w:rsidRDefault="002F7F5C" w:rsidP="00597BBC">
      <w:pPr>
        <w:snapToGrid w:val="0"/>
        <w:spacing w:before="80" w:after="80" w:line="240" w:lineRule="auto"/>
        <w:ind w:firstLine="709"/>
        <w:jc w:val="both"/>
        <w:rPr>
          <w:rFonts w:cs="Times New Roman"/>
          <w:color w:val="000000" w:themeColor="text1"/>
          <w:sz w:val="27"/>
          <w:szCs w:val="27"/>
        </w:rPr>
      </w:pPr>
      <w:r w:rsidRPr="00E92AB0">
        <w:rPr>
          <w:rFonts w:cs="Times New Roman"/>
          <w:color w:val="000000" w:themeColor="text1"/>
          <w:sz w:val="27"/>
          <w:szCs w:val="27"/>
        </w:rPr>
        <w:t>“b) Phối hợp với giáo viên chủ nhiệm, giáo viên cùng lớp, cha mẹ học sinh trong đánh giá học sinh; hoàn thành hồ sơ đánh giá học sinh; cung cấp, kiểm tra, xác nhận dữ liệu đánh giá đối với môn học, hoạt động giáo dục được phân công để lập Học bạ số; nghiệm thu kết quả giáo dục học sinh theo quy định.”</w:t>
      </w:r>
    </w:p>
    <w:p w14:paraId="75ED017A" w14:textId="76E1670D" w:rsidR="002F7F5C" w:rsidRPr="00E92AB0" w:rsidRDefault="002F7F5C" w:rsidP="00597BBC">
      <w:pPr>
        <w:snapToGrid w:val="0"/>
        <w:spacing w:before="80" w:after="80" w:line="240" w:lineRule="auto"/>
        <w:ind w:firstLine="709"/>
        <w:jc w:val="both"/>
        <w:rPr>
          <w:rFonts w:cs="Times New Roman"/>
          <w:color w:val="000000" w:themeColor="text1"/>
          <w:spacing w:val="-6"/>
          <w:sz w:val="27"/>
          <w:szCs w:val="27"/>
          <w:lang w:val="vi-VN"/>
        </w:rPr>
      </w:pPr>
      <w:r w:rsidRPr="00E92AB0">
        <w:rPr>
          <w:rFonts w:cs="Times New Roman"/>
          <w:b/>
          <w:bCs/>
          <w:color w:val="000000" w:themeColor="text1"/>
          <w:spacing w:val="-6"/>
          <w:sz w:val="27"/>
          <w:szCs w:val="27"/>
        </w:rPr>
        <w:t>Điều</w:t>
      </w:r>
      <w:r w:rsidRPr="00E92AB0">
        <w:rPr>
          <w:rFonts w:cs="Times New Roman"/>
          <w:b/>
          <w:bCs/>
          <w:color w:val="000000" w:themeColor="text1"/>
          <w:spacing w:val="-6"/>
          <w:sz w:val="27"/>
          <w:szCs w:val="27"/>
          <w:lang w:val="vi-VN"/>
        </w:rPr>
        <w:t xml:space="preserve"> </w:t>
      </w:r>
      <w:r w:rsidR="00597BBC" w:rsidRPr="00E92AB0">
        <w:rPr>
          <w:rFonts w:cs="Times New Roman"/>
          <w:b/>
          <w:bCs/>
          <w:color w:val="000000" w:themeColor="text1"/>
          <w:spacing w:val="-6"/>
          <w:sz w:val="27"/>
          <w:szCs w:val="27"/>
          <w:lang w:val="vi-VN"/>
        </w:rPr>
        <w:t>11</w:t>
      </w:r>
      <w:r w:rsidRPr="00E92AB0">
        <w:rPr>
          <w:rFonts w:cs="Times New Roman"/>
          <w:b/>
          <w:bCs/>
          <w:color w:val="000000" w:themeColor="text1"/>
          <w:spacing w:val="-6"/>
          <w:sz w:val="27"/>
          <w:szCs w:val="27"/>
          <w:lang w:val="vi-VN"/>
        </w:rPr>
        <w:t>. Sửa đổi tên Phụ lục 2</w:t>
      </w:r>
    </w:p>
    <w:p w14:paraId="205E95CA" w14:textId="521EF533" w:rsidR="002F7F5C" w:rsidRPr="00E92AB0" w:rsidRDefault="002F7F5C" w:rsidP="00597BBC">
      <w:pPr>
        <w:shd w:val="clear" w:color="auto" w:fill="FFFFFF"/>
        <w:snapToGrid w:val="0"/>
        <w:spacing w:before="80" w:after="80" w:line="240" w:lineRule="auto"/>
        <w:ind w:firstLine="709"/>
        <w:jc w:val="both"/>
        <w:rPr>
          <w:rFonts w:cs="Times New Roman"/>
          <w:color w:val="000000" w:themeColor="text1"/>
          <w:sz w:val="27"/>
          <w:szCs w:val="27"/>
          <w:lang w:val="vi-VN"/>
        </w:rPr>
      </w:pPr>
      <w:r w:rsidRPr="00E92AB0">
        <w:rPr>
          <w:rFonts w:cs="Times New Roman"/>
          <w:color w:val="000000" w:themeColor="text1"/>
          <w:sz w:val="27"/>
          <w:szCs w:val="27"/>
        </w:rPr>
        <w:t>Sửa đổi tên Phụ lục 2 ban hành kèm theo Quy định đánh giá học sinh tiểu học thành “Bảng tổng hợp kết quả đánh giá giáo dục của lớp”.</w:t>
      </w:r>
    </w:p>
    <w:p w14:paraId="7A24C378" w14:textId="0A92FFE3" w:rsidR="002F7F5C" w:rsidRPr="00E92AB0" w:rsidRDefault="002F7F5C" w:rsidP="00597BBC">
      <w:pPr>
        <w:shd w:val="clear" w:color="auto" w:fill="FFFFFF"/>
        <w:snapToGrid w:val="0"/>
        <w:spacing w:before="80" w:after="80" w:line="240" w:lineRule="auto"/>
        <w:ind w:firstLine="709"/>
        <w:jc w:val="both"/>
        <w:rPr>
          <w:rFonts w:cs="Times New Roman"/>
          <w:color w:val="000000" w:themeColor="text1"/>
          <w:sz w:val="27"/>
          <w:szCs w:val="27"/>
          <w:lang w:val="vi-VN"/>
        </w:rPr>
      </w:pPr>
      <w:r w:rsidRPr="00E92AB0">
        <w:rPr>
          <w:rFonts w:cs="Times New Roman"/>
          <w:b/>
          <w:bCs/>
          <w:color w:val="000000" w:themeColor="text1"/>
          <w:sz w:val="27"/>
          <w:szCs w:val="27"/>
          <w:lang w:val="vi-VN"/>
        </w:rPr>
        <w:t xml:space="preserve">Điều </w:t>
      </w:r>
      <w:r w:rsidR="00597BBC" w:rsidRPr="00E92AB0">
        <w:rPr>
          <w:rFonts w:cs="Times New Roman"/>
          <w:b/>
          <w:bCs/>
          <w:color w:val="000000" w:themeColor="text1"/>
          <w:sz w:val="27"/>
          <w:szCs w:val="27"/>
          <w:lang w:val="vi-VN"/>
        </w:rPr>
        <w:t>12</w:t>
      </w:r>
      <w:r w:rsidRPr="00E92AB0">
        <w:rPr>
          <w:rFonts w:cs="Times New Roman"/>
          <w:b/>
          <w:bCs/>
          <w:color w:val="000000" w:themeColor="text1"/>
          <w:sz w:val="27"/>
          <w:szCs w:val="27"/>
          <w:lang w:val="vi-VN"/>
        </w:rPr>
        <w:t>.</w:t>
      </w:r>
      <w:r w:rsidRPr="00E92AB0">
        <w:rPr>
          <w:rFonts w:cs="Times New Roman"/>
          <w:color w:val="000000" w:themeColor="text1"/>
          <w:sz w:val="27"/>
          <w:szCs w:val="27"/>
          <w:lang w:val="vi-VN"/>
        </w:rPr>
        <w:t xml:space="preserve"> </w:t>
      </w:r>
      <w:r w:rsidRPr="00E92AB0">
        <w:rPr>
          <w:rFonts w:cs="Times New Roman"/>
          <w:b/>
          <w:bCs/>
          <w:color w:val="000000" w:themeColor="text1"/>
          <w:sz w:val="27"/>
          <w:szCs w:val="27"/>
          <w:lang w:val="vi-VN"/>
        </w:rPr>
        <w:t>Thay thế cụm từ</w:t>
      </w:r>
    </w:p>
    <w:p w14:paraId="67A53295" w14:textId="4A4953E8" w:rsidR="002F7F5C" w:rsidRPr="00E92AB0" w:rsidRDefault="002F7F5C" w:rsidP="00597BBC">
      <w:pPr>
        <w:shd w:val="clear" w:color="auto" w:fill="FFFFFF"/>
        <w:snapToGrid w:val="0"/>
        <w:spacing w:before="80" w:after="80" w:line="240" w:lineRule="auto"/>
        <w:ind w:firstLine="709"/>
        <w:jc w:val="both"/>
        <w:rPr>
          <w:rFonts w:cs="Times New Roman"/>
          <w:color w:val="000000" w:themeColor="text1"/>
          <w:spacing w:val="-2"/>
          <w:sz w:val="27"/>
          <w:szCs w:val="27"/>
          <w:lang w:val="vi-VN"/>
        </w:rPr>
      </w:pPr>
      <w:r w:rsidRPr="00E92AB0">
        <w:rPr>
          <w:rFonts w:cs="Times New Roman"/>
          <w:color w:val="000000" w:themeColor="text1"/>
          <w:sz w:val="27"/>
          <w:szCs w:val="27"/>
        </w:rPr>
        <w:t>Thay thế cụm từ “Điều lệ trường tiểu học” tại khoản 3 Điều 17 bằng cụm từ “Điều lệ trường tiểu học, trung học cơ sở, trường trung học phổ thông và trường phổ thông có nhiều cấp học”.</w:t>
      </w:r>
    </w:p>
    <w:p w14:paraId="75CFB65D" w14:textId="5C0931BF" w:rsidR="002F7F5C" w:rsidRPr="00E92AB0" w:rsidRDefault="002F7F5C" w:rsidP="00597BBC">
      <w:pPr>
        <w:spacing w:before="80" w:after="80" w:line="240" w:lineRule="auto"/>
        <w:jc w:val="center"/>
        <w:rPr>
          <w:rFonts w:cs="Times New Roman"/>
          <w:b/>
          <w:bCs/>
          <w:color w:val="000000" w:themeColor="text1"/>
          <w:spacing w:val="-8"/>
          <w:sz w:val="27"/>
          <w:szCs w:val="27"/>
          <w:lang w:val="vi-VN"/>
        </w:rPr>
      </w:pPr>
      <w:r w:rsidRPr="00E92AB0">
        <w:rPr>
          <w:rFonts w:cs="Times New Roman"/>
          <w:b/>
          <w:bCs/>
          <w:color w:val="000000" w:themeColor="text1"/>
          <w:spacing w:val="-2"/>
          <w:sz w:val="27"/>
          <w:szCs w:val="27"/>
        </w:rPr>
        <w:br w:type="page"/>
      </w:r>
      <w:r w:rsidRPr="00E92AB0">
        <w:rPr>
          <w:rFonts w:cs="Times New Roman"/>
          <w:b/>
          <w:bCs/>
          <w:color w:val="000000" w:themeColor="text1"/>
          <w:spacing w:val="-8"/>
          <w:sz w:val="27"/>
          <w:szCs w:val="27"/>
        </w:rPr>
        <w:lastRenderedPageBreak/>
        <w:t>CHƯƠNG</w:t>
      </w:r>
      <w:r w:rsidRPr="00E92AB0">
        <w:rPr>
          <w:rFonts w:cs="Times New Roman"/>
          <w:b/>
          <w:bCs/>
          <w:color w:val="000000" w:themeColor="text1"/>
          <w:spacing w:val="-8"/>
          <w:sz w:val="27"/>
          <w:szCs w:val="27"/>
          <w:lang w:val="vi-VN"/>
        </w:rPr>
        <w:t xml:space="preserve"> II</w:t>
      </w:r>
    </w:p>
    <w:p w14:paraId="4E600B52" w14:textId="68BE3743" w:rsidR="00B453F5" w:rsidRPr="00E92AB0" w:rsidRDefault="002F7F5C" w:rsidP="00597BBC">
      <w:pPr>
        <w:shd w:val="clear" w:color="auto" w:fill="FFFFFF"/>
        <w:snapToGrid w:val="0"/>
        <w:spacing w:before="80" w:after="80" w:line="240" w:lineRule="auto"/>
        <w:jc w:val="center"/>
        <w:rPr>
          <w:rFonts w:cs="Times New Roman"/>
          <w:color w:val="000000" w:themeColor="text1"/>
          <w:spacing w:val="-8"/>
          <w:sz w:val="27"/>
          <w:szCs w:val="27"/>
          <w:lang w:val="vi-VN"/>
        </w:rPr>
      </w:pPr>
      <w:r w:rsidRPr="00E92AB0">
        <w:rPr>
          <w:rFonts w:cs="Times New Roman"/>
          <w:b/>
          <w:bCs/>
          <w:color w:val="000000" w:themeColor="text1"/>
          <w:spacing w:val="-8"/>
          <w:sz w:val="27"/>
          <w:szCs w:val="27"/>
        </w:rPr>
        <w:t>SỬA</w:t>
      </w:r>
      <w:r w:rsidRPr="00E92AB0">
        <w:rPr>
          <w:rFonts w:cs="Times New Roman"/>
          <w:b/>
          <w:bCs/>
          <w:color w:val="000000" w:themeColor="text1"/>
          <w:spacing w:val="-8"/>
          <w:sz w:val="27"/>
          <w:szCs w:val="27"/>
          <w:lang w:val="vi-VN"/>
        </w:rPr>
        <w:t xml:space="preserve"> ĐỔI, BỔ SUNG MỘT SỐ </w:t>
      </w:r>
      <w:r w:rsidR="00F465BF">
        <w:rPr>
          <w:rFonts w:cs="Times New Roman"/>
          <w:b/>
          <w:bCs/>
          <w:color w:val="000000" w:themeColor="text1"/>
          <w:spacing w:val="-8"/>
          <w:sz w:val="27"/>
          <w:szCs w:val="27"/>
          <w:lang w:val="vi-VN"/>
        </w:rPr>
        <w:t>ĐIỀU CỦA</w:t>
      </w:r>
      <w:r w:rsidRPr="00E92AB0">
        <w:rPr>
          <w:rFonts w:cs="Times New Roman"/>
          <w:b/>
          <w:bCs/>
          <w:color w:val="000000" w:themeColor="text1"/>
          <w:spacing w:val="-8"/>
          <w:sz w:val="27"/>
          <w:szCs w:val="27"/>
          <w:lang w:val="vi-VN"/>
        </w:rPr>
        <w:t xml:space="preserve"> </w:t>
      </w:r>
      <w:r w:rsidRPr="00E92AB0">
        <w:rPr>
          <w:rFonts w:eastAsia="Times New Roman" w:cs="Times New Roman"/>
          <w:b/>
          <w:bCs/>
          <w:color w:val="000000" w:themeColor="text1"/>
          <w:spacing w:val="-8"/>
          <w:kern w:val="0"/>
          <w:sz w:val="27"/>
          <w:szCs w:val="27"/>
          <w14:ligatures w14:val="none"/>
        </w:rPr>
        <w:t>QUY ĐỊNH ĐÁNH GIÁ HỌC</w:t>
      </w:r>
      <w:r w:rsidRPr="00E92AB0">
        <w:rPr>
          <w:rFonts w:eastAsia="Times New Roman" w:cs="Times New Roman"/>
          <w:b/>
          <w:bCs/>
          <w:color w:val="000000" w:themeColor="text1"/>
          <w:spacing w:val="-8"/>
          <w:kern w:val="0"/>
          <w:sz w:val="27"/>
          <w:szCs w:val="27"/>
          <w:lang w:val="vi-VN"/>
          <w14:ligatures w14:val="none"/>
        </w:rPr>
        <w:t xml:space="preserve"> </w:t>
      </w:r>
      <w:r w:rsidRPr="00E92AB0">
        <w:rPr>
          <w:rFonts w:eastAsia="Times New Roman" w:cs="Times New Roman"/>
          <w:b/>
          <w:bCs/>
          <w:color w:val="000000" w:themeColor="text1"/>
          <w:spacing w:val="-8"/>
          <w:kern w:val="0"/>
          <w:sz w:val="27"/>
          <w:szCs w:val="27"/>
          <w14:ligatures w14:val="none"/>
        </w:rPr>
        <w:t>SINH TRUNG HỌC CƠ SỞ VÀ HỌC SINH TRUNG HỌC PHỔ THÔNG BAN HÀNH KÈM THEO THÔNG TƯ SỐ 22/2021/TT-BGDĐT NGÀY 20/7/2021</w:t>
      </w:r>
    </w:p>
    <w:p w14:paraId="559F2686" w14:textId="2ED468FA" w:rsidR="009B5A9C" w:rsidRPr="00E92AB0" w:rsidRDefault="002F7F5C" w:rsidP="00597BBC">
      <w:pPr>
        <w:shd w:val="clear" w:color="auto" w:fill="FFFFFF"/>
        <w:snapToGrid w:val="0"/>
        <w:spacing w:before="80" w:after="80" w:line="240" w:lineRule="auto"/>
        <w:ind w:firstLine="709"/>
        <w:jc w:val="both"/>
        <w:rPr>
          <w:rFonts w:cs="Times New Roman"/>
          <w:b/>
          <w:bCs/>
          <w:color w:val="000000" w:themeColor="text1"/>
          <w:sz w:val="27"/>
          <w:szCs w:val="27"/>
          <w:lang w:val="vi-VN"/>
        </w:rPr>
      </w:pPr>
      <w:r w:rsidRPr="00E92AB0">
        <w:rPr>
          <w:rFonts w:cs="Times New Roman"/>
          <w:b/>
          <w:bCs/>
          <w:color w:val="000000" w:themeColor="text1"/>
          <w:spacing w:val="-2"/>
          <w:sz w:val="27"/>
          <w:szCs w:val="27"/>
          <w:lang w:val="vi-VN"/>
        </w:rPr>
        <w:t xml:space="preserve">Điều </w:t>
      </w:r>
      <w:r w:rsidR="00DC0619" w:rsidRPr="00E92AB0">
        <w:rPr>
          <w:rFonts w:cs="Times New Roman"/>
          <w:b/>
          <w:bCs/>
          <w:color w:val="000000" w:themeColor="text1"/>
          <w:spacing w:val="-2"/>
          <w:sz w:val="27"/>
          <w:szCs w:val="27"/>
          <w:lang w:val="vi-VN"/>
        </w:rPr>
        <w:t>13</w:t>
      </w:r>
      <w:r w:rsidR="00B453F5" w:rsidRPr="00E92AB0">
        <w:rPr>
          <w:rFonts w:cs="Times New Roman"/>
          <w:b/>
          <w:bCs/>
          <w:color w:val="000000" w:themeColor="text1"/>
          <w:spacing w:val="-2"/>
          <w:sz w:val="27"/>
          <w:szCs w:val="27"/>
          <w:lang w:val="vi-VN"/>
        </w:rPr>
        <w:t>.</w:t>
      </w:r>
      <w:r w:rsidR="00B453F5" w:rsidRPr="00E92AB0">
        <w:rPr>
          <w:rFonts w:cs="Times New Roman"/>
          <w:b/>
          <w:bCs/>
          <w:color w:val="000000" w:themeColor="text1"/>
          <w:sz w:val="27"/>
          <w:szCs w:val="27"/>
          <w:lang w:val="vi-VN"/>
        </w:rPr>
        <w:t xml:space="preserve"> S</w:t>
      </w:r>
      <w:r w:rsidR="00B453F5" w:rsidRPr="00E92AB0">
        <w:rPr>
          <w:rFonts w:cs="Times New Roman"/>
          <w:b/>
          <w:bCs/>
          <w:color w:val="000000" w:themeColor="text1"/>
          <w:sz w:val="27"/>
          <w:szCs w:val="27"/>
        </w:rPr>
        <w:t xml:space="preserve">ửa đổi, bổ sung </w:t>
      </w:r>
      <w:r w:rsidR="00B453F5" w:rsidRPr="00E92AB0">
        <w:rPr>
          <w:rFonts w:cs="Times New Roman"/>
          <w:b/>
          <w:bCs/>
          <w:color w:val="000000" w:themeColor="text1"/>
          <w:sz w:val="27"/>
          <w:szCs w:val="27"/>
          <w:lang w:val="vi-VN"/>
        </w:rPr>
        <w:t>k</w:t>
      </w:r>
      <w:r w:rsidR="00B453F5" w:rsidRPr="00E92AB0">
        <w:rPr>
          <w:rFonts w:cs="Times New Roman"/>
          <w:b/>
          <w:bCs/>
          <w:color w:val="000000" w:themeColor="text1"/>
          <w:sz w:val="27"/>
          <w:szCs w:val="27"/>
        </w:rPr>
        <w:t xml:space="preserve">hoản 2 Điều 1 </w:t>
      </w:r>
      <w:r w:rsidR="00B453F5" w:rsidRPr="00E92AB0">
        <w:rPr>
          <w:rFonts w:cs="Times New Roman"/>
          <w:b/>
          <w:bCs/>
          <w:color w:val="000000" w:themeColor="text1"/>
          <w:sz w:val="27"/>
          <w:szCs w:val="27"/>
          <w:lang w:val="vi-VN"/>
        </w:rPr>
        <w:t>như sau:</w:t>
      </w:r>
    </w:p>
    <w:p w14:paraId="5595C56F" w14:textId="77777777" w:rsidR="00D44E44" w:rsidRPr="00E92AB0" w:rsidRDefault="00AC48EC" w:rsidP="00597BBC">
      <w:pPr>
        <w:snapToGrid w:val="0"/>
        <w:spacing w:before="80" w:after="80" w:line="240" w:lineRule="auto"/>
        <w:ind w:firstLine="709"/>
        <w:jc w:val="both"/>
        <w:rPr>
          <w:rFonts w:cs="Times New Roman"/>
          <w:color w:val="000000" w:themeColor="text1"/>
          <w:sz w:val="27"/>
          <w:szCs w:val="27"/>
          <w:lang w:val="vi-VN"/>
        </w:rPr>
      </w:pPr>
      <w:r w:rsidRPr="00E92AB0">
        <w:rPr>
          <w:rFonts w:cs="Times New Roman"/>
          <w:color w:val="000000" w:themeColor="text1"/>
          <w:spacing w:val="-4"/>
          <w:sz w:val="27"/>
          <w:szCs w:val="27"/>
          <w:lang w:val="vi-VN"/>
        </w:rPr>
        <w:t>“</w:t>
      </w:r>
      <w:r w:rsidRPr="00E92AB0">
        <w:rPr>
          <w:rStyle w:val="BodyTextChar1"/>
          <w:color w:val="000000" w:themeColor="text1"/>
          <w:sz w:val="27"/>
          <w:szCs w:val="27"/>
        </w:rPr>
        <w:t>2. Thông tư này áp dụng đối với trường trung học cơ sở, trường trung học phổ thông, trường phổ thông có nhiều cấp học, trường chuyên biệt, cơ sở giáo dục khác thực hiện Chương trình giáo dục phổ thông và Chương trình giáo dục nâng cao dành cho các môn chuyên trong trường chuyên do Bộ trưởng Bộ Giáo dục và Đào tạo ban hành (sau đây gọi là Chương trình giáo dục phổ thông), cơ quan, tổ chức và cá nhân có liên quan</w:t>
      </w:r>
      <w:r w:rsidRPr="00E92AB0">
        <w:rPr>
          <w:rFonts w:cs="Times New Roman"/>
          <w:color w:val="000000" w:themeColor="text1"/>
          <w:sz w:val="27"/>
          <w:szCs w:val="27"/>
          <w:lang w:val="vi-VN"/>
        </w:rPr>
        <w:t>.”.</w:t>
      </w:r>
    </w:p>
    <w:p w14:paraId="545CD39D" w14:textId="13F61525" w:rsidR="003807AC" w:rsidRPr="00E92AB0" w:rsidRDefault="002F7F5C" w:rsidP="00597BBC">
      <w:pPr>
        <w:shd w:val="clear" w:color="auto" w:fill="FFFFFF"/>
        <w:snapToGrid w:val="0"/>
        <w:spacing w:before="80" w:after="80" w:line="240" w:lineRule="auto"/>
        <w:ind w:firstLine="709"/>
        <w:jc w:val="both"/>
        <w:rPr>
          <w:rFonts w:cs="Times New Roman"/>
          <w:b/>
          <w:bCs/>
          <w:color w:val="000000" w:themeColor="text1"/>
          <w:sz w:val="27"/>
          <w:szCs w:val="27"/>
        </w:rPr>
      </w:pPr>
      <w:r w:rsidRPr="00E92AB0">
        <w:rPr>
          <w:rFonts w:cs="Times New Roman"/>
          <w:b/>
          <w:bCs/>
          <w:color w:val="000000" w:themeColor="text1"/>
          <w:sz w:val="27"/>
          <w:szCs w:val="27"/>
          <w:lang w:val="vi-VN"/>
        </w:rPr>
        <w:t xml:space="preserve">Điều </w:t>
      </w:r>
      <w:r w:rsidR="00DC0619" w:rsidRPr="00E92AB0">
        <w:rPr>
          <w:rFonts w:cs="Times New Roman"/>
          <w:b/>
          <w:bCs/>
          <w:color w:val="000000" w:themeColor="text1"/>
          <w:sz w:val="27"/>
          <w:szCs w:val="27"/>
          <w:lang w:val="vi-VN"/>
        </w:rPr>
        <w:t>14</w:t>
      </w:r>
      <w:r w:rsidR="00A33D57" w:rsidRPr="00E92AB0">
        <w:rPr>
          <w:rFonts w:cs="Times New Roman"/>
          <w:b/>
          <w:bCs/>
          <w:color w:val="000000" w:themeColor="text1"/>
          <w:sz w:val="27"/>
          <w:szCs w:val="27"/>
          <w:lang w:val="vi-VN"/>
        </w:rPr>
        <w:t xml:space="preserve">. </w:t>
      </w:r>
      <w:r w:rsidR="003807AC" w:rsidRPr="00E92AB0">
        <w:rPr>
          <w:rFonts w:cs="Times New Roman"/>
          <w:b/>
          <w:bCs/>
          <w:color w:val="000000" w:themeColor="text1"/>
          <w:sz w:val="27"/>
          <w:szCs w:val="27"/>
          <w:lang w:val="vi-VN"/>
        </w:rPr>
        <w:t>S</w:t>
      </w:r>
      <w:r w:rsidR="003807AC" w:rsidRPr="00E92AB0">
        <w:rPr>
          <w:rFonts w:cs="Times New Roman"/>
          <w:b/>
          <w:bCs/>
          <w:color w:val="000000" w:themeColor="text1"/>
          <w:sz w:val="27"/>
          <w:szCs w:val="27"/>
        </w:rPr>
        <w:t>ửa đổi, bổ sung Điều 3 như sau:</w:t>
      </w:r>
    </w:p>
    <w:p w14:paraId="082F112B" w14:textId="2DB49793" w:rsidR="003807AC" w:rsidRPr="00E92AB0" w:rsidRDefault="003807AC" w:rsidP="00597BBC">
      <w:pPr>
        <w:shd w:val="clear" w:color="auto" w:fill="FFFFFF"/>
        <w:snapToGrid w:val="0"/>
        <w:spacing w:before="80" w:after="80" w:line="240" w:lineRule="auto"/>
        <w:ind w:firstLine="709"/>
        <w:jc w:val="both"/>
        <w:rPr>
          <w:rFonts w:cs="Times New Roman"/>
          <w:color w:val="000000" w:themeColor="text1"/>
          <w:sz w:val="27"/>
          <w:szCs w:val="27"/>
        </w:rPr>
      </w:pPr>
      <w:r w:rsidRPr="00E92AB0">
        <w:rPr>
          <w:rFonts w:cs="Times New Roman"/>
          <w:color w:val="000000" w:themeColor="text1"/>
          <w:sz w:val="27"/>
          <w:szCs w:val="27"/>
        </w:rPr>
        <w:t xml:space="preserve">“Đánh giá nhằm xác định mức độ hoàn thành nhiệm vụ rèn luyện và học tập của học sinh theo yêu cầu cần đạt được quy định trong Chương trình giáo dục phổ </w:t>
      </w:r>
      <w:r w:rsidR="00E92AB0" w:rsidRPr="00E92AB0">
        <w:rPr>
          <w:rFonts w:cs="Times New Roman"/>
          <w:color w:val="000000" w:themeColor="text1"/>
          <w:sz w:val="27"/>
          <w:szCs w:val="27"/>
        </w:rPr>
        <w:t>thông</w:t>
      </w:r>
      <w:r w:rsidR="00E92AB0" w:rsidRPr="00E92AB0">
        <w:rPr>
          <w:rFonts w:cs="Times New Roman"/>
          <w:color w:val="000000" w:themeColor="text1"/>
          <w:sz w:val="27"/>
          <w:szCs w:val="27"/>
          <w:lang w:val="vi-VN"/>
        </w:rPr>
        <w:t>, Chương trình giáo dục nâng cao dành cho các môn chuyên trong trường chuyên</w:t>
      </w:r>
      <w:r w:rsidRPr="00E92AB0">
        <w:rPr>
          <w:rFonts w:cs="Times New Roman"/>
          <w:color w:val="000000" w:themeColor="text1"/>
          <w:sz w:val="27"/>
          <w:szCs w:val="27"/>
        </w:rPr>
        <w:t>; cung cấp thông tin chính xác, kịp thời để học sinh điều chỉnh hoạt động rèn luyện và học tập, cán bộ quản lý giáo dục và giáo viên điều chỉnh hoạt động dạy học.</w:t>
      </w:r>
    </w:p>
    <w:p w14:paraId="6C23073A" w14:textId="77136FE0" w:rsidR="00B453F5" w:rsidRPr="00E92AB0" w:rsidRDefault="002F7F5C" w:rsidP="004D3061">
      <w:pPr>
        <w:shd w:val="clear" w:color="auto" w:fill="FFFFFF"/>
        <w:snapToGrid w:val="0"/>
        <w:spacing w:before="80" w:after="80" w:line="240" w:lineRule="auto"/>
        <w:ind w:firstLine="709"/>
        <w:jc w:val="both"/>
        <w:rPr>
          <w:rFonts w:cs="Times New Roman"/>
          <w:color w:val="000000" w:themeColor="text1"/>
          <w:sz w:val="27"/>
          <w:szCs w:val="27"/>
          <w:lang w:val="vi-VN"/>
        </w:rPr>
      </w:pPr>
      <w:r w:rsidRPr="00E92AB0">
        <w:rPr>
          <w:rFonts w:cs="Times New Roman"/>
          <w:b/>
          <w:bCs/>
          <w:color w:val="000000" w:themeColor="text1"/>
          <w:spacing w:val="-6"/>
          <w:sz w:val="27"/>
          <w:szCs w:val="27"/>
          <w:lang w:val="vi-VN"/>
        </w:rPr>
        <w:t xml:space="preserve">Điều </w:t>
      </w:r>
      <w:r w:rsidR="00E92AB0" w:rsidRPr="00E92AB0">
        <w:rPr>
          <w:rFonts w:cs="Times New Roman"/>
          <w:b/>
          <w:bCs/>
          <w:color w:val="000000" w:themeColor="text1"/>
          <w:spacing w:val="-6"/>
          <w:sz w:val="27"/>
          <w:szCs w:val="27"/>
          <w:lang w:val="vi-VN"/>
        </w:rPr>
        <w:t>15</w:t>
      </w:r>
      <w:r w:rsidR="00777E2B" w:rsidRPr="00E92AB0">
        <w:rPr>
          <w:rFonts w:cs="Times New Roman"/>
          <w:b/>
          <w:bCs/>
          <w:color w:val="000000" w:themeColor="text1"/>
          <w:spacing w:val="-6"/>
          <w:sz w:val="27"/>
          <w:szCs w:val="27"/>
          <w:lang w:val="vi-VN"/>
        </w:rPr>
        <w:t xml:space="preserve">. </w:t>
      </w:r>
      <w:r w:rsidR="00A33D57" w:rsidRPr="00E92AB0">
        <w:rPr>
          <w:rFonts w:cs="Times New Roman"/>
          <w:b/>
          <w:bCs/>
          <w:color w:val="000000" w:themeColor="text1"/>
          <w:sz w:val="27"/>
          <w:szCs w:val="27"/>
        </w:rPr>
        <w:t>Bổ sung khoản 4 Điều 6 như sau:</w:t>
      </w:r>
    </w:p>
    <w:p w14:paraId="16D93801" w14:textId="44F2E018" w:rsidR="00B453F5" w:rsidRPr="00E92AB0" w:rsidRDefault="00B453F5" w:rsidP="00597BBC">
      <w:pPr>
        <w:snapToGrid w:val="0"/>
        <w:spacing w:before="80" w:after="80" w:line="240" w:lineRule="auto"/>
        <w:ind w:firstLine="709"/>
        <w:jc w:val="both"/>
        <w:rPr>
          <w:rFonts w:cs="Times New Roman"/>
          <w:color w:val="000000" w:themeColor="text1"/>
          <w:sz w:val="27"/>
          <w:szCs w:val="27"/>
          <w:lang w:val="vi-VN"/>
        </w:rPr>
      </w:pPr>
      <w:r w:rsidRPr="00E92AB0">
        <w:rPr>
          <w:rFonts w:cs="Times New Roman"/>
          <w:color w:val="000000" w:themeColor="text1"/>
          <w:sz w:val="27"/>
          <w:szCs w:val="27"/>
          <w:lang w:val="vi-VN"/>
        </w:rPr>
        <w:t>“</w:t>
      </w:r>
      <w:r w:rsidRPr="00E92AB0">
        <w:rPr>
          <w:rFonts w:cs="Times New Roman"/>
          <w:color w:val="000000" w:themeColor="text1"/>
          <w:sz w:val="27"/>
          <w:szCs w:val="27"/>
        </w:rPr>
        <w:t>4. Đối với nội dung giáo dục</w:t>
      </w:r>
      <w:r w:rsidR="004D3061" w:rsidRPr="00E92AB0">
        <w:rPr>
          <w:rFonts w:cs="Times New Roman"/>
          <w:color w:val="000000" w:themeColor="text1"/>
          <w:sz w:val="27"/>
          <w:szCs w:val="27"/>
          <w:lang w:val="vi-VN"/>
        </w:rPr>
        <w:t xml:space="preserve"> quy định tại Chương trình giáo dục phổ thông và Chương trình giáo dục</w:t>
      </w:r>
      <w:r w:rsidRPr="00E92AB0">
        <w:rPr>
          <w:rFonts w:cs="Times New Roman"/>
          <w:color w:val="000000" w:themeColor="text1"/>
          <w:sz w:val="27"/>
          <w:szCs w:val="27"/>
        </w:rPr>
        <w:t xml:space="preserve"> nâng cao dành cho môn chuyên trong lớp chuyên của trường trung học phổ thông chuyên, </w:t>
      </w:r>
      <w:r w:rsidR="004D3061" w:rsidRPr="00E92AB0">
        <w:rPr>
          <w:rFonts w:cs="Times New Roman"/>
          <w:color w:val="000000" w:themeColor="text1"/>
          <w:sz w:val="27"/>
          <w:szCs w:val="27"/>
        </w:rPr>
        <w:t>được</w:t>
      </w:r>
      <w:r w:rsidR="004D3061" w:rsidRPr="00E92AB0">
        <w:rPr>
          <w:rFonts w:cs="Times New Roman"/>
          <w:color w:val="000000" w:themeColor="text1"/>
          <w:sz w:val="27"/>
          <w:szCs w:val="27"/>
          <w:lang w:val="vi-VN"/>
        </w:rPr>
        <w:t xml:space="preserve"> </w:t>
      </w:r>
      <w:r w:rsidRPr="00E92AB0">
        <w:rPr>
          <w:rFonts w:cs="Times New Roman"/>
          <w:color w:val="000000" w:themeColor="text1"/>
          <w:sz w:val="27"/>
          <w:szCs w:val="27"/>
        </w:rPr>
        <w:t>thực hiện đánh giá thường xuyên</w:t>
      </w:r>
      <w:r w:rsidR="004D3061" w:rsidRPr="00E92AB0">
        <w:rPr>
          <w:rFonts w:cs="Times New Roman"/>
          <w:color w:val="000000" w:themeColor="text1"/>
          <w:sz w:val="27"/>
          <w:szCs w:val="27"/>
          <w:lang w:val="vi-VN"/>
        </w:rPr>
        <w:t xml:space="preserve"> và đánh giá định kỳ theo kế hoạch giáo dục </w:t>
      </w:r>
      <w:r w:rsidR="004D3061" w:rsidRPr="00E92AB0">
        <w:rPr>
          <w:rFonts w:cs="Times New Roman"/>
          <w:color w:val="000000" w:themeColor="text1"/>
          <w:sz w:val="27"/>
          <w:szCs w:val="27"/>
        </w:rPr>
        <w:t>tổ</w:t>
      </w:r>
      <w:r w:rsidR="004D3061" w:rsidRPr="00E92AB0">
        <w:rPr>
          <w:rFonts w:cs="Times New Roman"/>
          <w:color w:val="000000" w:themeColor="text1"/>
          <w:sz w:val="27"/>
          <w:szCs w:val="27"/>
          <w:lang w:val="vi-VN"/>
        </w:rPr>
        <w:t xml:space="preserve"> chuyên môn và kế hoạch giáo dục nhà trường.</w:t>
      </w:r>
      <w:r w:rsidRPr="00E92AB0">
        <w:rPr>
          <w:rFonts w:cs="Times New Roman"/>
          <w:color w:val="000000" w:themeColor="text1"/>
          <w:sz w:val="27"/>
          <w:szCs w:val="27"/>
        </w:rPr>
        <w:t>”.</w:t>
      </w:r>
    </w:p>
    <w:p w14:paraId="264642A0" w14:textId="33D58C77" w:rsidR="00B453F5" w:rsidRPr="00E92AB0" w:rsidRDefault="002F7F5C" w:rsidP="00597BBC">
      <w:pPr>
        <w:snapToGrid w:val="0"/>
        <w:spacing w:before="80" w:after="80" w:line="240" w:lineRule="auto"/>
        <w:ind w:firstLine="709"/>
        <w:jc w:val="both"/>
        <w:rPr>
          <w:rFonts w:cs="Times New Roman"/>
          <w:b/>
          <w:bCs/>
          <w:color w:val="000000" w:themeColor="text1"/>
          <w:spacing w:val="-8"/>
          <w:sz w:val="27"/>
          <w:szCs w:val="27"/>
        </w:rPr>
      </w:pPr>
      <w:r w:rsidRPr="00E92AB0">
        <w:rPr>
          <w:rFonts w:cs="Times New Roman"/>
          <w:b/>
          <w:bCs/>
          <w:color w:val="000000" w:themeColor="text1"/>
          <w:spacing w:val="-8"/>
          <w:sz w:val="27"/>
          <w:szCs w:val="27"/>
          <w:lang w:val="vi-VN"/>
        </w:rPr>
        <w:t xml:space="preserve">Điều </w:t>
      </w:r>
      <w:r w:rsidR="00E92AB0" w:rsidRPr="00E92AB0">
        <w:rPr>
          <w:rFonts w:cs="Times New Roman"/>
          <w:b/>
          <w:bCs/>
          <w:color w:val="000000" w:themeColor="text1"/>
          <w:spacing w:val="-8"/>
          <w:sz w:val="27"/>
          <w:szCs w:val="27"/>
          <w:lang w:val="vi-VN"/>
        </w:rPr>
        <w:t>16</w:t>
      </w:r>
      <w:r w:rsidR="00A33D57" w:rsidRPr="00E92AB0">
        <w:rPr>
          <w:rFonts w:cs="Times New Roman"/>
          <w:b/>
          <w:bCs/>
          <w:color w:val="000000" w:themeColor="text1"/>
          <w:spacing w:val="-8"/>
          <w:sz w:val="27"/>
          <w:szCs w:val="27"/>
          <w:lang w:val="vi-VN"/>
        </w:rPr>
        <w:t xml:space="preserve">. </w:t>
      </w:r>
      <w:r w:rsidR="004D3061" w:rsidRPr="00E92AB0">
        <w:rPr>
          <w:rFonts w:cs="Times New Roman"/>
          <w:b/>
          <w:bCs/>
          <w:color w:val="000000" w:themeColor="text1"/>
          <w:sz w:val="27"/>
          <w:szCs w:val="27"/>
          <w:lang w:val="vi-VN"/>
        </w:rPr>
        <w:t>B</w:t>
      </w:r>
      <w:r w:rsidR="00A33D57" w:rsidRPr="00E92AB0">
        <w:rPr>
          <w:rFonts w:cs="Times New Roman"/>
          <w:b/>
          <w:bCs/>
          <w:color w:val="000000" w:themeColor="text1"/>
          <w:spacing w:val="-8"/>
          <w:sz w:val="27"/>
          <w:szCs w:val="27"/>
        </w:rPr>
        <w:t>ổ sung khoản 6 Điều 7 như sau:</w:t>
      </w:r>
    </w:p>
    <w:p w14:paraId="35EBC330" w14:textId="77777777" w:rsidR="003807AC" w:rsidRPr="00E92AB0" w:rsidRDefault="004C11C8" w:rsidP="00597BBC">
      <w:pPr>
        <w:snapToGrid w:val="0"/>
        <w:spacing w:before="80" w:after="80" w:line="240" w:lineRule="auto"/>
        <w:ind w:firstLine="709"/>
        <w:jc w:val="both"/>
        <w:rPr>
          <w:rFonts w:cs="Times New Roman"/>
          <w:color w:val="000000" w:themeColor="text1"/>
          <w:spacing w:val="-4"/>
          <w:sz w:val="27"/>
          <w:szCs w:val="27"/>
        </w:rPr>
      </w:pPr>
      <w:r w:rsidRPr="00E92AB0">
        <w:rPr>
          <w:rFonts w:cs="Times New Roman"/>
          <w:color w:val="000000" w:themeColor="text1"/>
          <w:spacing w:val="-4"/>
          <w:sz w:val="27"/>
          <w:szCs w:val="27"/>
        </w:rPr>
        <w:t>“6. Tổ chức kiểm tra đánh giá định kỳ bằng hình thức bài kiểm tra trên máy tính</w:t>
      </w:r>
    </w:p>
    <w:p w14:paraId="30ABDA43" w14:textId="77777777" w:rsidR="003807AC" w:rsidRPr="00E92AB0" w:rsidRDefault="003807AC" w:rsidP="00597BBC">
      <w:pPr>
        <w:snapToGrid w:val="0"/>
        <w:spacing w:before="80" w:after="80" w:line="240" w:lineRule="auto"/>
        <w:ind w:firstLine="709"/>
        <w:jc w:val="both"/>
        <w:rPr>
          <w:rFonts w:cs="Times New Roman"/>
          <w:color w:val="000000" w:themeColor="text1"/>
          <w:spacing w:val="-4"/>
          <w:sz w:val="27"/>
          <w:szCs w:val="27"/>
        </w:rPr>
      </w:pPr>
      <w:r w:rsidRPr="00E92AB0">
        <w:rPr>
          <w:rFonts w:cs="Times New Roman"/>
          <w:color w:val="000000" w:themeColor="text1"/>
          <w:spacing w:val="-4"/>
          <w:sz w:val="27"/>
          <w:szCs w:val="27"/>
        </w:rPr>
        <w:t>a) Điều kiện thực hiện: Nhà trường tổ chức kiểm tra đánh giá định kỳ trên máy tính khi đáp ứng đủ các điều kiện về cơ sở vật chất, hạ tầng công nghệ thông tin, phần mềm kiểm tra, đánh giá và nhân lực vận hành theo hướng dẫn của Bộ Giáo dục và Đào tạo. Nhà trường thông báo hình thức kiểm tra và yêu cầu kỹ thuật đến học sinh và cha mẹ học sinh trước khi tổ chức thực hiện.</w:t>
      </w:r>
    </w:p>
    <w:p w14:paraId="4BE0FD4D" w14:textId="5234B76A" w:rsidR="003807AC" w:rsidRPr="00E92AB0" w:rsidRDefault="003807AC" w:rsidP="00597BBC">
      <w:pPr>
        <w:snapToGrid w:val="0"/>
        <w:spacing w:before="80" w:after="80" w:line="240" w:lineRule="auto"/>
        <w:ind w:firstLine="709"/>
        <w:jc w:val="both"/>
        <w:rPr>
          <w:rFonts w:cs="Times New Roman"/>
          <w:color w:val="000000" w:themeColor="text1"/>
          <w:spacing w:val="-4"/>
          <w:sz w:val="27"/>
          <w:szCs w:val="27"/>
        </w:rPr>
      </w:pPr>
      <w:r w:rsidRPr="00E92AB0">
        <w:rPr>
          <w:rFonts w:cs="Times New Roman"/>
          <w:color w:val="000000" w:themeColor="text1"/>
          <w:spacing w:val="-4"/>
          <w:sz w:val="27"/>
          <w:szCs w:val="27"/>
        </w:rPr>
        <w:t>b) Giá trị pháp lý của kết quả và lưu trữ: Bài làm và kết quả kiểm tra trên máy tính được lưu trữ dưới dạng dữ liệu điện tử, có giá trị pháp lý tương đương bài làm trên giấy khi đáp ứng yêu cầu về xác thực, bảo mật và lưu trữ theo quy định.</w:t>
      </w:r>
    </w:p>
    <w:p w14:paraId="11625F52" w14:textId="77777777" w:rsidR="003807AC" w:rsidRPr="00E92AB0" w:rsidRDefault="003807AC" w:rsidP="00597BBC">
      <w:pPr>
        <w:snapToGrid w:val="0"/>
        <w:spacing w:before="80" w:after="80" w:line="240" w:lineRule="auto"/>
        <w:ind w:firstLine="709"/>
        <w:jc w:val="both"/>
        <w:rPr>
          <w:rFonts w:cs="Times New Roman"/>
          <w:color w:val="000000" w:themeColor="text1"/>
          <w:sz w:val="27"/>
          <w:szCs w:val="27"/>
        </w:rPr>
      </w:pPr>
      <w:r w:rsidRPr="00E92AB0">
        <w:rPr>
          <w:rFonts w:cs="Times New Roman"/>
          <w:color w:val="000000" w:themeColor="text1"/>
          <w:sz w:val="27"/>
          <w:szCs w:val="27"/>
        </w:rPr>
        <w:t>c) Phương án dự phòng khi xảy ra sự cố kỹ thuật: Nhà trường có phương án dự phòng được chuẩn bị trước và thông báo cho học sinh trước khi tổ chức kiểm tra. Trường hợp sự cố kỹ thuật ảnh hưởng đến kết quả làm bài của học sinh, nhà trường tổ chức kiểm tra lại hoặc chuyển sang hình thức trên giấy trong thời hạn không quá 07 (bảy) ngày làm việc kể từ ngày xảy ra sự cố, bảo đảm quyền lợi của học sinh và tính khách quan, trung thực của kết quả kiểm tra.</w:t>
      </w:r>
    </w:p>
    <w:p w14:paraId="40D4827A" w14:textId="0711B5E8" w:rsidR="003807AC" w:rsidRPr="00F465BF" w:rsidRDefault="003807AC" w:rsidP="00BC3D9C">
      <w:pPr>
        <w:snapToGrid w:val="0"/>
        <w:spacing w:before="80" w:after="80" w:line="240" w:lineRule="auto"/>
        <w:ind w:firstLine="709"/>
        <w:jc w:val="both"/>
        <w:rPr>
          <w:rFonts w:cs="Times New Roman"/>
          <w:b/>
          <w:bCs/>
          <w:color w:val="000000" w:themeColor="text1"/>
          <w:spacing w:val="-8"/>
          <w:sz w:val="27"/>
          <w:szCs w:val="27"/>
        </w:rPr>
      </w:pPr>
      <w:r w:rsidRPr="00F465BF">
        <w:rPr>
          <w:rFonts w:cs="Times New Roman"/>
          <w:color w:val="000000" w:themeColor="text1"/>
          <w:spacing w:val="-8"/>
          <w:sz w:val="27"/>
          <w:szCs w:val="27"/>
        </w:rPr>
        <w:t xml:space="preserve">d) </w:t>
      </w:r>
      <w:r w:rsidR="00E92AB0" w:rsidRPr="00F465BF">
        <w:rPr>
          <w:rFonts w:cs="Times New Roman"/>
          <w:color w:val="000000" w:themeColor="text1"/>
          <w:spacing w:val="-8"/>
          <w:sz w:val="27"/>
          <w:szCs w:val="27"/>
          <w:lang w:val="vi-VN"/>
        </w:rPr>
        <w:t xml:space="preserve">Điều chỉnh hợp lý cho học sinh khuyết tật tiếp cận: Đối với học sinh khuyết tật tham gia bài kiểm tra định kỳ trên máy tính, nhà trường thực hiện điều chỉnh hợp lý phù hợp với đặc điểm, mức độ khuyết tật của học sinh theo quy định tại Điều 3 Thông tư này. Trường hợp học sinh khuyết tật không có khả năng tham gia bài kiểm tra trên máy tính kể cả khi đã áp dụng đầy đủ các biện pháp điều chỉnh, nhà trường tổ chức cho học sinh thực </w:t>
      </w:r>
      <w:r w:rsidR="00E92AB0" w:rsidRPr="00F465BF">
        <w:rPr>
          <w:rFonts w:cs="Times New Roman"/>
          <w:color w:val="000000" w:themeColor="text1"/>
          <w:spacing w:val="-8"/>
          <w:sz w:val="27"/>
          <w:szCs w:val="27"/>
          <w:lang w:val="vi-VN"/>
        </w:rPr>
        <w:lastRenderedPageBreak/>
        <w:t>hiện kiểm tra trên giấy hoặc theo hình thức khác phù hợp với tình trạng khuyết tật của học sinh theo quy định tại Thông tư này; kết quả kiểm tra có giá trị pháp lý tương đương.</w:t>
      </w:r>
      <w:r w:rsidRPr="00F465BF">
        <w:rPr>
          <w:rFonts w:cs="Times New Roman"/>
          <w:color w:val="000000" w:themeColor="text1"/>
          <w:spacing w:val="-8"/>
          <w:sz w:val="27"/>
          <w:szCs w:val="27"/>
          <w:lang w:val="vi-VN"/>
        </w:rPr>
        <w:t>".</w:t>
      </w:r>
    </w:p>
    <w:p w14:paraId="339E4B4D" w14:textId="281E1124" w:rsidR="008B5ECC" w:rsidRPr="00E92AB0" w:rsidRDefault="002F7F5C" w:rsidP="00597BBC">
      <w:pPr>
        <w:snapToGrid w:val="0"/>
        <w:spacing w:before="80" w:after="80" w:line="240" w:lineRule="auto"/>
        <w:ind w:firstLine="709"/>
        <w:jc w:val="both"/>
        <w:rPr>
          <w:rFonts w:cs="Times New Roman"/>
          <w:b/>
          <w:bCs/>
          <w:color w:val="000000" w:themeColor="text1"/>
          <w:sz w:val="27"/>
          <w:szCs w:val="27"/>
          <w:lang w:val="vi-VN"/>
        </w:rPr>
      </w:pPr>
      <w:r w:rsidRPr="00E92AB0">
        <w:rPr>
          <w:rFonts w:cs="Times New Roman"/>
          <w:b/>
          <w:bCs/>
          <w:color w:val="000000" w:themeColor="text1"/>
          <w:sz w:val="27"/>
          <w:szCs w:val="27"/>
          <w:lang w:val="vi-VN"/>
        </w:rPr>
        <w:t xml:space="preserve">Điều </w:t>
      </w:r>
      <w:r w:rsidR="00E92AB0" w:rsidRPr="00E92AB0">
        <w:rPr>
          <w:rFonts w:cs="Times New Roman"/>
          <w:b/>
          <w:bCs/>
          <w:color w:val="000000" w:themeColor="text1"/>
          <w:sz w:val="27"/>
          <w:szCs w:val="27"/>
          <w:lang w:val="vi-VN"/>
        </w:rPr>
        <w:t>17</w:t>
      </w:r>
      <w:r w:rsidR="008B5ECC" w:rsidRPr="00E92AB0">
        <w:rPr>
          <w:rFonts w:cs="Times New Roman"/>
          <w:b/>
          <w:bCs/>
          <w:color w:val="000000" w:themeColor="text1"/>
          <w:sz w:val="27"/>
          <w:szCs w:val="27"/>
          <w:lang w:val="vi-VN"/>
        </w:rPr>
        <w:t>. Bổ sung khoản 3 Điều 8 như sau:</w:t>
      </w:r>
    </w:p>
    <w:p w14:paraId="5ABB9FAA" w14:textId="486E07A9" w:rsidR="008B5ECC" w:rsidRPr="00EE638F" w:rsidRDefault="008B5ECC" w:rsidP="00597BBC">
      <w:pPr>
        <w:snapToGrid w:val="0"/>
        <w:spacing w:before="80" w:after="80" w:line="240" w:lineRule="auto"/>
        <w:ind w:firstLine="709"/>
        <w:jc w:val="both"/>
        <w:rPr>
          <w:rFonts w:cs="Times New Roman"/>
          <w:color w:val="000000" w:themeColor="text1"/>
          <w:sz w:val="27"/>
          <w:szCs w:val="27"/>
          <w:lang w:val="vi-VN"/>
        </w:rPr>
      </w:pPr>
      <w:r w:rsidRPr="00EE638F">
        <w:rPr>
          <w:rFonts w:cs="Times New Roman"/>
          <w:color w:val="000000" w:themeColor="text1"/>
          <w:sz w:val="27"/>
          <w:szCs w:val="27"/>
        </w:rPr>
        <w:t xml:space="preserve">“3. Đối với </w:t>
      </w:r>
      <w:r w:rsidRPr="00EE638F">
        <w:rPr>
          <w:rFonts w:cs="Times New Roman"/>
          <w:color w:val="000000" w:themeColor="text1"/>
          <w:sz w:val="27"/>
          <w:szCs w:val="27"/>
          <w:lang w:val="vi-VN"/>
        </w:rPr>
        <w:t xml:space="preserve">học sinh </w:t>
      </w:r>
      <w:r w:rsidR="00BC3D9C" w:rsidRPr="00EE638F">
        <w:rPr>
          <w:rFonts w:cs="Times New Roman"/>
          <w:color w:val="000000" w:themeColor="text1"/>
          <w:sz w:val="27"/>
          <w:szCs w:val="27"/>
          <w:lang w:val="vi-VN"/>
        </w:rPr>
        <w:t xml:space="preserve">trong thời hạn chấp hành </w:t>
      </w:r>
      <w:r w:rsidRPr="00EE638F">
        <w:rPr>
          <w:rFonts w:cs="Times New Roman"/>
          <w:color w:val="000000" w:themeColor="text1"/>
          <w:sz w:val="27"/>
          <w:szCs w:val="27"/>
          <w:lang w:val="vi-VN"/>
        </w:rPr>
        <w:t>kỷ luật</w:t>
      </w:r>
      <w:r w:rsidRPr="00EE638F">
        <w:rPr>
          <w:rFonts w:cs="Times New Roman"/>
          <w:color w:val="000000" w:themeColor="text1"/>
          <w:sz w:val="27"/>
          <w:szCs w:val="27"/>
        </w:rPr>
        <w:t xml:space="preserve">: Giáo viên chủ nhiệm phối hợp với gia đình động viên, giúp đỡ học sinh rèn luyện. Sau khi </w:t>
      </w:r>
      <w:r w:rsidRPr="00EE638F">
        <w:rPr>
          <w:rFonts w:cs="Times New Roman"/>
          <w:color w:val="000000" w:themeColor="text1"/>
          <w:sz w:val="27"/>
          <w:szCs w:val="27"/>
          <w:lang w:val="vi-VN"/>
        </w:rPr>
        <w:t>hoàn thành việc chấp hành quyết định kỷ luật và được nhà trường công nhận hoàn thành, giáo viên chủ nhiệm có trách nhiệm đánh giá lại kết quả rèn luyện của học sinh theo đúng quy trình đánh giá phẩm chất quy định, g</w:t>
      </w:r>
      <w:r w:rsidRPr="00EE638F">
        <w:rPr>
          <w:rFonts w:cs="Times New Roman"/>
          <w:color w:val="000000" w:themeColor="text1"/>
          <w:sz w:val="27"/>
          <w:szCs w:val="27"/>
        </w:rPr>
        <w:t>h</w:t>
      </w:r>
      <w:r w:rsidRPr="00EE638F">
        <w:rPr>
          <w:rFonts w:cs="Times New Roman"/>
          <w:color w:val="000000" w:themeColor="text1"/>
          <w:sz w:val="27"/>
          <w:szCs w:val="27"/>
          <w:lang w:val="vi-VN"/>
        </w:rPr>
        <w:t xml:space="preserve">i nhận sự </w:t>
      </w:r>
      <w:r w:rsidRPr="00EE638F">
        <w:rPr>
          <w:rFonts w:cs="Times New Roman"/>
          <w:color w:val="000000" w:themeColor="text1"/>
          <w:sz w:val="27"/>
          <w:szCs w:val="27"/>
        </w:rPr>
        <w:t xml:space="preserve">cố gắng, </w:t>
      </w:r>
      <w:r w:rsidRPr="00EE638F">
        <w:rPr>
          <w:rFonts w:cs="Times New Roman"/>
          <w:color w:val="000000" w:themeColor="text1"/>
          <w:sz w:val="27"/>
          <w:szCs w:val="27"/>
          <w:lang w:val="vi-VN"/>
        </w:rPr>
        <w:t>tiến bộ của học sinh trong học kỳ hoặc năm học</w:t>
      </w:r>
      <w:r w:rsidRPr="00EE638F">
        <w:rPr>
          <w:rFonts w:cs="Times New Roman"/>
          <w:color w:val="000000" w:themeColor="text1"/>
          <w:sz w:val="27"/>
          <w:szCs w:val="27"/>
        </w:rPr>
        <w:t>.</w:t>
      </w:r>
      <w:r w:rsidRPr="00EE638F">
        <w:rPr>
          <w:rFonts w:cs="Times New Roman"/>
          <w:color w:val="000000" w:themeColor="text1"/>
          <w:sz w:val="27"/>
          <w:szCs w:val="27"/>
          <w:lang w:val="vi-VN"/>
        </w:rPr>
        <w:t>”</w:t>
      </w:r>
      <w:r w:rsidR="00BC3D9C" w:rsidRPr="00EE638F">
        <w:rPr>
          <w:rFonts w:cs="Times New Roman"/>
          <w:color w:val="000000" w:themeColor="text1"/>
          <w:sz w:val="27"/>
          <w:szCs w:val="27"/>
          <w:lang w:val="vi-VN"/>
        </w:rPr>
        <w:t>.</w:t>
      </w:r>
    </w:p>
    <w:p w14:paraId="1B87AD4D" w14:textId="264E0062" w:rsidR="00597BBC" w:rsidRPr="00EE638F" w:rsidRDefault="00597BBC" w:rsidP="00597BBC">
      <w:pPr>
        <w:snapToGrid w:val="0"/>
        <w:spacing w:before="80" w:after="80" w:line="240" w:lineRule="auto"/>
        <w:ind w:firstLine="709"/>
        <w:jc w:val="both"/>
        <w:rPr>
          <w:rFonts w:cs="Times New Roman"/>
          <w:b/>
          <w:bCs/>
          <w:color w:val="000000" w:themeColor="text1"/>
          <w:sz w:val="27"/>
          <w:szCs w:val="27"/>
          <w:lang w:val="vi-VN"/>
        </w:rPr>
      </w:pPr>
      <w:r w:rsidRPr="00EE638F">
        <w:rPr>
          <w:rFonts w:cs="Times New Roman"/>
          <w:b/>
          <w:bCs/>
          <w:color w:val="000000" w:themeColor="text1"/>
          <w:sz w:val="27"/>
          <w:szCs w:val="27"/>
          <w:lang w:val="vi-VN"/>
        </w:rPr>
        <w:t xml:space="preserve">Điều </w:t>
      </w:r>
      <w:r w:rsidR="00E92AB0" w:rsidRPr="00EE638F">
        <w:rPr>
          <w:rFonts w:cs="Times New Roman"/>
          <w:b/>
          <w:bCs/>
          <w:color w:val="000000" w:themeColor="text1"/>
          <w:sz w:val="27"/>
          <w:szCs w:val="27"/>
          <w:lang w:val="vi-VN"/>
        </w:rPr>
        <w:t>18</w:t>
      </w:r>
      <w:r w:rsidRPr="00EE638F">
        <w:rPr>
          <w:rFonts w:cs="Times New Roman"/>
          <w:b/>
          <w:bCs/>
          <w:color w:val="000000" w:themeColor="text1"/>
          <w:sz w:val="27"/>
          <w:szCs w:val="27"/>
          <w:lang w:val="vi-VN"/>
        </w:rPr>
        <w:t>. Sửa đổi, bổ sung Điều 11 như sau:</w:t>
      </w:r>
    </w:p>
    <w:p w14:paraId="12D719E6" w14:textId="77777777" w:rsidR="00E92AB0" w:rsidRPr="00EE638F" w:rsidRDefault="00597BBC" w:rsidP="00E92AB0">
      <w:pPr>
        <w:snapToGrid w:val="0"/>
        <w:spacing w:before="80" w:after="80" w:line="240" w:lineRule="auto"/>
        <w:ind w:firstLine="709"/>
        <w:jc w:val="both"/>
        <w:rPr>
          <w:rFonts w:eastAsia="Times New Roman" w:cs="Times New Roman"/>
          <w:color w:val="000000" w:themeColor="text1"/>
          <w:kern w:val="0"/>
          <w:sz w:val="27"/>
          <w:szCs w:val="27"/>
          <w:lang w:val="vi-VN"/>
          <w14:ligatures w14:val="none"/>
        </w:rPr>
      </w:pPr>
      <w:r w:rsidRPr="00EE638F">
        <w:rPr>
          <w:rFonts w:cs="Times New Roman"/>
          <w:color w:val="000000" w:themeColor="text1"/>
          <w:sz w:val="27"/>
          <w:szCs w:val="27"/>
          <w:lang w:val="vi-VN"/>
        </w:rPr>
        <w:t>“</w:t>
      </w:r>
      <w:r w:rsidR="00E92AB0" w:rsidRPr="00EE638F">
        <w:rPr>
          <w:rFonts w:cs="Times New Roman"/>
          <w:b/>
          <w:bCs/>
          <w:color w:val="000000" w:themeColor="text1"/>
          <w:sz w:val="27"/>
          <w:szCs w:val="27"/>
          <w:lang w:val="vi-VN"/>
        </w:rPr>
        <w:t xml:space="preserve">Điều 11. </w:t>
      </w:r>
      <w:r w:rsidR="00E92AB0" w:rsidRPr="00EE638F">
        <w:rPr>
          <w:rFonts w:eastAsia="Times New Roman" w:cs="Times New Roman"/>
          <w:b/>
          <w:bCs/>
          <w:color w:val="000000" w:themeColor="text1"/>
          <w:kern w:val="0"/>
          <w:sz w:val="27"/>
          <w:szCs w:val="27"/>
          <w:lang w:val="vi-VN"/>
          <w14:ligatures w14:val="none"/>
        </w:rPr>
        <w:t>Đánh giá học sinh khuyết tật và học sinh trong các lớp học do hoàn cảnh khó khăn không có điều kiện đi học ở trường cấp trung học cơ sở</w:t>
      </w:r>
    </w:p>
    <w:p w14:paraId="61094CB1" w14:textId="77777777" w:rsidR="00E92AB0" w:rsidRPr="00EE638F" w:rsidRDefault="00E92AB0" w:rsidP="00E92AB0">
      <w:pPr>
        <w:snapToGrid w:val="0"/>
        <w:spacing w:before="80" w:after="80" w:line="240" w:lineRule="auto"/>
        <w:ind w:firstLine="709"/>
        <w:jc w:val="both"/>
        <w:rPr>
          <w:rFonts w:eastAsia="Times New Roman" w:cs="Times New Roman"/>
          <w:color w:val="000000" w:themeColor="text1"/>
          <w:kern w:val="0"/>
          <w:sz w:val="27"/>
          <w:szCs w:val="27"/>
          <w:lang w:val="vi-VN"/>
          <w14:ligatures w14:val="none"/>
        </w:rPr>
      </w:pPr>
      <w:r w:rsidRPr="00EE638F">
        <w:rPr>
          <w:rFonts w:eastAsia="Times New Roman" w:cs="Times New Roman"/>
          <w:color w:val="000000" w:themeColor="text1"/>
          <w:kern w:val="0"/>
          <w:sz w:val="27"/>
          <w:szCs w:val="27"/>
          <w:lang w:val="vi-VN"/>
          <w14:ligatures w14:val="none"/>
        </w:rPr>
        <w:t>1. Việc đánh giá học sinh khuyết tật được thực hiện như quy định tại Điều 2 Thông tư này.</w:t>
      </w:r>
    </w:p>
    <w:p w14:paraId="3CD00EB9" w14:textId="77777777" w:rsidR="00E92AB0" w:rsidRPr="00EE638F" w:rsidRDefault="00E92AB0" w:rsidP="00E92AB0">
      <w:pPr>
        <w:spacing w:before="80" w:after="80" w:line="240" w:lineRule="auto"/>
        <w:ind w:firstLine="720"/>
        <w:jc w:val="both"/>
        <w:rPr>
          <w:rFonts w:eastAsia="Times New Roman" w:cs="Times New Roman"/>
          <w:color w:val="000000" w:themeColor="text1"/>
          <w:kern w:val="0"/>
          <w:sz w:val="27"/>
          <w:szCs w:val="27"/>
          <w:lang w:val="vi-VN"/>
          <w14:ligatures w14:val="none"/>
        </w:rPr>
      </w:pPr>
      <w:r w:rsidRPr="00EE638F">
        <w:rPr>
          <w:rFonts w:eastAsia="Times New Roman" w:cs="Times New Roman"/>
          <w:color w:val="000000" w:themeColor="text1"/>
          <w:kern w:val="0"/>
          <w:sz w:val="27"/>
          <w:szCs w:val="27"/>
          <w:lang w:val="vi-VN"/>
          <w14:ligatures w14:val="none"/>
        </w:rPr>
        <w:t>2. Đánh giá học sinh trong các lớp học do hoàn cảnh khó khăn không có điều kiện đi học ở trường cấp trung học cơ sở</w:t>
      </w:r>
    </w:p>
    <w:p w14:paraId="0D7C41E4" w14:textId="14D1A2AE" w:rsidR="004D3061" w:rsidRPr="00EE638F" w:rsidRDefault="00E92AB0" w:rsidP="00E92AB0">
      <w:pPr>
        <w:snapToGrid w:val="0"/>
        <w:spacing w:before="80" w:after="80" w:line="240" w:lineRule="auto"/>
        <w:ind w:firstLine="709"/>
        <w:jc w:val="both"/>
        <w:rPr>
          <w:rFonts w:eastAsia="Calibri" w:cs="Times New Roman"/>
          <w:bCs/>
          <w:color w:val="000000" w:themeColor="text1"/>
          <w:kern w:val="0"/>
          <w:sz w:val="27"/>
          <w:szCs w:val="27"/>
          <w:lang w:val="vi-VN"/>
          <w14:ligatures w14:val="none"/>
        </w:rPr>
      </w:pPr>
      <w:r w:rsidRPr="00EE638F">
        <w:rPr>
          <w:rFonts w:eastAsia="Times New Roman" w:cs="Times New Roman"/>
          <w:bCs/>
          <w:color w:val="000000" w:themeColor="text1"/>
          <w:kern w:val="0"/>
          <w:sz w:val="27"/>
          <w:szCs w:val="27"/>
          <w:lang w:val="vi-VN"/>
          <w14:ligatures w14:val="none"/>
        </w:rPr>
        <w:t>Giáo viên căn cứ vào nhận xét, đánh giá thường xuyên qua các buổi học tại lớp học và kết quả đánh giá định kì môn Ngữ Văn, môn Toán và những môn học mà học sinh đáp ứng được, được thực hiện theo quy định tại Điều 7. Đánh giá định kì của Thông tư số 22/2021/TT-BGDĐT ngày 20/7/2021.</w:t>
      </w:r>
      <w:r w:rsidR="004D3061" w:rsidRPr="00EE638F">
        <w:rPr>
          <w:rFonts w:eastAsia="Times New Roman" w:cs="Times New Roman"/>
          <w:bCs/>
          <w:color w:val="000000" w:themeColor="text1"/>
          <w:kern w:val="0"/>
          <w:sz w:val="27"/>
          <w:szCs w:val="27"/>
          <w:lang w:val="vi-VN"/>
          <w14:ligatures w14:val="none"/>
        </w:rPr>
        <w:t>”.</w:t>
      </w:r>
    </w:p>
    <w:p w14:paraId="06358CDB" w14:textId="0251C277" w:rsidR="00EC226D" w:rsidRPr="00EE638F" w:rsidRDefault="002F7F5C" w:rsidP="00597BBC">
      <w:pPr>
        <w:snapToGrid w:val="0"/>
        <w:spacing w:before="80" w:after="80" w:line="240" w:lineRule="auto"/>
        <w:ind w:firstLine="709"/>
        <w:jc w:val="both"/>
        <w:rPr>
          <w:rFonts w:cs="Times New Roman"/>
          <w:b/>
          <w:bCs/>
          <w:color w:val="000000" w:themeColor="text1"/>
          <w:sz w:val="27"/>
          <w:szCs w:val="27"/>
          <w:lang w:val="vi-VN"/>
        </w:rPr>
      </w:pPr>
      <w:r w:rsidRPr="00EE638F">
        <w:rPr>
          <w:rFonts w:cs="Times New Roman"/>
          <w:b/>
          <w:bCs/>
          <w:color w:val="000000" w:themeColor="text1"/>
          <w:sz w:val="27"/>
          <w:szCs w:val="27"/>
          <w:lang w:val="vi-VN"/>
        </w:rPr>
        <w:t xml:space="preserve">Điều </w:t>
      </w:r>
      <w:r w:rsidR="00E92AB0" w:rsidRPr="00EE638F">
        <w:rPr>
          <w:rFonts w:cs="Times New Roman"/>
          <w:b/>
          <w:bCs/>
          <w:color w:val="000000" w:themeColor="text1"/>
          <w:sz w:val="27"/>
          <w:szCs w:val="27"/>
          <w:lang w:val="vi-VN"/>
        </w:rPr>
        <w:t>19</w:t>
      </w:r>
      <w:r w:rsidR="008B5ECC" w:rsidRPr="00EE638F">
        <w:rPr>
          <w:rFonts w:cs="Times New Roman"/>
          <w:b/>
          <w:bCs/>
          <w:color w:val="000000" w:themeColor="text1"/>
          <w:sz w:val="27"/>
          <w:szCs w:val="27"/>
          <w:lang w:val="vi-VN"/>
        </w:rPr>
        <w:t>. Bổ sung khoản 4 Điều 13 như sau:</w:t>
      </w:r>
    </w:p>
    <w:p w14:paraId="4F696528" w14:textId="1F156DD1" w:rsidR="00EC226D" w:rsidRPr="00EE638F" w:rsidRDefault="00EC226D" w:rsidP="00597BBC">
      <w:pPr>
        <w:snapToGrid w:val="0"/>
        <w:spacing w:before="80" w:after="80" w:line="240" w:lineRule="auto"/>
        <w:ind w:firstLine="709"/>
        <w:jc w:val="both"/>
        <w:rPr>
          <w:rFonts w:cs="Times New Roman"/>
          <w:color w:val="000000" w:themeColor="text1"/>
          <w:sz w:val="27"/>
          <w:szCs w:val="27"/>
          <w:lang w:val="vi-VN"/>
        </w:rPr>
      </w:pPr>
      <w:r w:rsidRPr="00EE638F">
        <w:rPr>
          <w:rFonts w:cs="Times New Roman"/>
          <w:color w:val="000000" w:themeColor="text1"/>
          <w:sz w:val="27"/>
          <w:szCs w:val="27"/>
          <w:lang w:val="vi-VN"/>
        </w:rPr>
        <w:t xml:space="preserve">“4. </w:t>
      </w:r>
      <w:r w:rsidRPr="00EE638F">
        <w:rPr>
          <w:rFonts w:cs="Times New Roman"/>
          <w:color w:val="000000" w:themeColor="text1"/>
          <w:sz w:val="27"/>
          <w:szCs w:val="27"/>
          <w:shd w:val="clear" w:color="auto" w:fill="FFFFFF"/>
        </w:rPr>
        <w:t xml:space="preserve">Đối với học sinh lớp 9, lớp 12, việc kiểm tra đánh giá lại kết quả rèn luyện, học tập trong kì nghỉ hè được bố trí linh hoạt về thời gian, bảo đảm quyền học tập của học sinh ở cấp học, bậc học tiếp theo. Việc kiểm tra, đánh giá lại </w:t>
      </w:r>
      <w:r w:rsidR="00BC3D9C" w:rsidRPr="00EE638F">
        <w:rPr>
          <w:rFonts w:cs="Times New Roman"/>
          <w:color w:val="000000" w:themeColor="text1"/>
          <w:sz w:val="27"/>
          <w:szCs w:val="27"/>
          <w:shd w:val="clear" w:color="auto" w:fill="FFFFFF"/>
        </w:rPr>
        <w:t>trong kì nghỉ hè</w:t>
      </w:r>
      <w:r w:rsidRPr="00EE638F">
        <w:rPr>
          <w:rFonts w:cs="Times New Roman"/>
          <w:color w:val="000000" w:themeColor="text1"/>
          <w:sz w:val="27"/>
          <w:szCs w:val="27"/>
          <w:shd w:val="clear" w:color="auto" w:fill="FFFFFF"/>
        </w:rPr>
        <w:t xml:space="preserve"> không ảnh hưởng đến tiến độ tuyển sinh.”</w:t>
      </w:r>
    </w:p>
    <w:p w14:paraId="195A80D5" w14:textId="068FAC18" w:rsidR="00B453F5" w:rsidRPr="00EE638F" w:rsidRDefault="002F7F5C" w:rsidP="00597BBC">
      <w:pPr>
        <w:snapToGrid w:val="0"/>
        <w:spacing w:before="80" w:after="80" w:line="240" w:lineRule="auto"/>
        <w:ind w:firstLine="709"/>
        <w:jc w:val="both"/>
        <w:rPr>
          <w:rFonts w:cs="Times New Roman"/>
          <w:b/>
          <w:bCs/>
          <w:color w:val="000000" w:themeColor="text1"/>
          <w:sz w:val="27"/>
          <w:szCs w:val="27"/>
        </w:rPr>
      </w:pPr>
      <w:r w:rsidRPr="00EE638F">
        <w:rPr>
          <w:rFonts w:cs="Times New Roman"/>
          <w:b/>
          <w:bCs/>
          <w:color w:val="000000" w:themeColor="text1"/>
          <w:spacing w:val="-4"/>
          <w:sz w:val="27"/>
          <w:szCs w:val="27"/>
          <w:lang w:val="vi-VN"/>
        </w:rPr>
        <w:t xml:space="preserve">Điều </w:t>
      </w:r>
      <w:r w:rsidR="00E92AB0" w:rsidRPr="00EE638F">
        <w:rPr>
          <w:rFonts w:cs="Times New Roman"/>
          <w:b/>
          <w:bCs/>
          <w:color w:val="000000" w:themeColor="text1"/>
          <w:spacing w:val="-4"/>
          <w:sz w:val="27"/>
          <w:szCs w:val="27"/>
          <w:lang w:val="vi-VN"/>
        </w:rPr>
        <w:t>20</w:t>
      </w:r>
      <w:r w:rsidR="00C73204" w:rsidRPr="00EE638F">
        <w:rPr>
          <w:rFonts w:cs="Times New Roman"/>
          <w:b/>
          <w:bCs/>
          <w:color w:val="000000" w:themeColor="text1"/>
          <w:spacing w:val="-4"/>
          <w:sz w:val="27"/>
          <w:szCs w:val="27"/>
          <w:lang w:val="vi-VN"/>
        </w:rPr>
        <w:t>.</w:t>
      </w:r>
      <w:r w:rsidR="00C73204" w:rsidRPr="00EE638F">
        <w:rPr>
          <w:rFonts w:cs="Times New Roman"/>
          <w:b/>
          <w:bCs/>
          <w:color w:val="000000" w:themeColor="text1"/>
          <w:sz w:val="27"/>
          <w:szCs w:val="27"/>
          <w:lang w:val="vi-VN"/>
        </w:rPr>
        <w:t xml:space="preserve"> S</w:t>
      </w:r>
      <w:r w:rsidR="00C73204" w:rsidRPr="00EE638F">
        <w:rPr>
          <w:rFonts w:cs="Times New Roman"/>
          <w:b/>
          <w:bCs/>
          <w:color w:val="000000" w:themeColor="text1"/>
          <w:sz w:val="27"/>
          <w:szCs w:val="27"/>
        </w:rPr>
        <w:t>ửa đổi, bổ sung</w:t>
      </w:r>
      <w:r w:rsidR="00C73204" w:rsidRPr="00EE638F">
        <w:rPr>
          <w:rFonts w:cs="Times New Roman"/>
          <w:color w:val="000000" w:themeColor="text1"/>
          <w:sz w:val="27"/>
          <w:szCs w:val="27"/>
        </w:rPr>
        <w:t xml:space="preserve"> </w:t>
      </w:r>
      <w:r w:rsidR="00C73204" w:rsidRPr="00EE638F">
        <w:rPr>
          <w:rFonts w:cs="Times New Roman"/>
          <w:b/>
          <w:bCs/>
          <w:color w:val="000000" w:themeColor="text1"/>
          <w:sz w:val="27"/>
          <w:szCs w:val="27"/>
        </w:rPr>
        <w:t>Điều 14 như sau:</w:t>
      </w:r>
    </w:p>
    <w:p w14:paraId="418508DD" w14:textId="3062B21C" w:rsidR="00BC3D9C" w:rsidRPr="009F2D70" w:rsidRDefault="00BC3D9C" w:rsidP="00597BBC">
      <w:pPr>
        <w:snapToGrid w:val="0"/>
        <w:spacing w:before="80" w:after="80" w:line="240" w:lineRule="auto"/>
        <w:ind w:firstLine="709"/>
        <w:jc w:val="both"/>
        <w:rPr>
          <w:rFonts w:cs="Times New Roman"/>
          <w:color w:val="000000" w:themeColor="text1"/>
          <w:spacing w:val="-4"/>
          <w:sz w:val="27"/>
          <w:szCs w:val="27"/>
          <w:lang w:val="vi-VN"/>
        </w:rPr>
      </w:pPr>
      <w:r w:rsidRPr="009F2D70">
        <w:rPr>
          <w:rFonts w:cs="Times New Roman"/>
          <w:color w:val="000000" w:themeColor="text1"/>
          <w:spacing w:val="-4"/>
          <w:sz w:val="27"/>
          <w:szCs w:val="27"/>
          <w:lang w:val="vi-VN"/>
        </w:rPr>
        <w:t xml:space="preserve">“Đối với những học sinh chưa đủ điều kiện được lên lớp nhưng có kết quả rèn luyện cả năm học được đánh giá từ mức Đạt trở lên (bao gồm cả kết quả rèn luyện trong kì nghỉ hè), kết quả học tập cả năm học được đánh giá mức Chưa đạt thì được đánh giá lại kết quả học tập các môn học được đánh giá mức Chưa đạt (đối với môn học đánh giá bằng nhận xét) và các môn học có ĐTBmcn dưới 5,0 điểm (đối với môn học đánh giá bằng nhận xét kết hợp đánh giá bằng điểm số). Kết quả đánh giá lại của môn học nào được sử dụng thay thế cho kết quả học tập cả năm học của môn học đó để xét lên lớp theo quy định tại Điều 12 </w:t>
      </w:r>
      <w:r w:rsidR="009F2D70" w:rsidRPr="009F2D70">
        <w:rPr>
          <w:rFonts w:eastAsia="Times New Roman" w:cs="Times New Roman"/>
          <w:bCs/>
          <w:color w:val="000000" w:themeColor="text1"/>
          <w:spacing w:val="-4"/>
          <w:kern w:val="0"/>
          <w:sz w:val="27"/>
          <w:szCs w:val="27"/>
          <w:lang w:val="vi-VN"/>
          <w14:ligatures w14:val="none"/>
        </w:rPr>
        <w:t>của Thông tư số 22/2021/TT-BGDĐT ngày 20/7/2021</w:t>
      </w:r>
      <w:r w:rsidRPr="009F2D70">
        <w:rPr>
          <w:rFonts w:cs="Times New Roman"/>
          <w:color w:val="000000" w:themeColor="text1"/>
          <w:spacing w:val="-4"/>
          <w:sz w:val="27"/>
          <w:szCs w:val="27"/>
          <w:lang w:val="vi-VN"/>
        </w:rPr>
        <w:t>.</w:t>
      </w:r>
      <w:r w:rsidR="00E92AB0" w:rsidRPr="009F2D70">
        <w:rPr>
          <w:rFonts w:cs="Times New Roman"/>
          <w:color w:val="000000" w:themeColor="text1"/>
          <w:spacing w:val="-4"/>
          <w:sz w:val="27"/>
          <w:szCs w:val="27"/>
          <w:lang w:val="vi-VN"/>
        </w:rPr>
        <w:t>”.</w:t>
      </w:r>
    </w:p>
    <w:p w14:paraId="4B68FCC2" w14:textId="0EDE7FB8" w:rsidR="00732664" w:rsidRPr="00732664" w:rsidRDefault="00732664" w:rsidP="00732664">
      <w:pPr>
        <w:snapToGrid w:val="0"/>
        <w:spacing w:before="80" w:after="80" w:line="235" w:lineRule="auto"/>
        <w:ind w:firstLine="709"/>
        <w:jc w:val="both"/>
        <w:rPr>
          <w:rFonts w:cs="Times New Roman"/>
          <w:color w:val="000000" w:themeColor="text1"/>
          <w:sz w:val="27"/>
          <w:szCs w:val="27"/>
          <w:lang w:val="vi-VN"/>
        </w:rPr>
      </w:pPr>
      <w:r w:rsidRPr="00732664">
        <w:rPr>
          <w:rFonts w:eastAsia="Times New Roman" w:cs="Times New Roman"/>
          <w:b/>
          <w:color w:val="000000" w:themeColor="text1"/>
          <w:spacing w:val="-6"/>
          <w:kern w:val="0"/>
          <w:sz w:val="27"/>
          <w:szCs w:val="27"/>
          <w:lang w:val="vi-VN"/>
          <w14:ligatures w14:val="none"/>
        </w:rPr>
        <w:t>Điều 21.</w:t>
      </w:r>
      <w:r w:rsidRPr="00732664">
        <w:rPr>
          <w:rFonts w:eastAsia="Times New Roman" w:cs="Times New Roman"/>
          <w:bCs/>
          <w:color w:val="000000" w:themeColor="text1"/>
          <w:spacing w:val="-6"/>
          <w:kern w:val="0"/>
          <w:sz w:val="27"/>
          <w:szCs w:val="27"/>
          <w:lang w:val="vi-VN"/>
          <w14:ligatures w14:val="none"/>
        </w:rPr>
        <w:t xml:space="preserve"> </w:t>
      </w:r>
      <w:r w:rsidRPr="00732664">
        <w:rPr>
          <w:color w:val="000000" w:themeColor="text1"/>
          <w:sz w:val="27"/>
          <w:szCs w:val="27"/>
        </w:rPr>
        <w:t>Bổ sung cuối phần “HƯỚNG DẪN SỬ DỤNG HỌC BẠ” tại Phụ lục Học bạ trung học cơ sở và Phụ lục Học bạ trung học phổ thông ban hành kèm theo Thông tư số 22/2021/TT-BGDĐT ngày 20/7/2021 nội dung sau:</w:t>
      </w:r>
    </w:p>
    <w:p w14:paraId="15B57519" w14:textId="77777777" w:rsidR="00732664" w:rsidRPr="00732664" w:rsidRDefault="00732664" w:rsidP="00732664">
      <w:pPr>
        <w:snapToGrid w:val="0"/>
        <w:spacing w:before="80" w:after="80" w:line="235" w:lineRule="auto"/>
        <w:ind w:firstLine="709"/>
        <w:jc w:val="both"/>
        <w:rPr>
          <w:rFonts w:cs="Times New Roman"/>
          <w:color w:val="000000" w:themeColor="text1"/>
          <w:sz w:val="27"/>
          <w:szCs w:val="27"/>
        </w:rPr>
      </w:pPr>
      <w:r w:rsidRPr="00732664">
        <w:rPr>
          <w:color w:val="000000" w:themeColor="text1"/>
          <w:sz w:val="27"/>
          <w:szCs w:val="27"/>
        </w:rPr>
        <w:t xml:space="preserve">“Đối với Học bạ số, các trường thông tin và nội dung đánh giá tại mẫu Học bạ là căn cứ xác định nội dung chuyên môn của Học bạ số. Các hướng dẫn về giao, nhận Học bạ; ghi bằng bút; sửa chữa bằng bút mực đỏ; ký, đóng dấu trực tiếp; quản lý, bảo quản Học bạ chỉ áp dụng đối với Học bạ giấy được tiếp tục sử dụng trong thời gian chuyển tiếp. Việc cập nhật, chỉnh sửa, ký số, phát hành, quản lý, lưu trữ, khai thác và sử dụng Học bạ số thực hiện theo quy định của Bộ trưởng Bộ Giáo dục và </w:t>
      </w:r>
      <w:r w:rsidRPr="00732664">
        <w:rPr>
          <w:color w:val="000000" w:themeColor="text1"/>
          <w:sz w:val="27"/>
          <w:szCs w:val="27"/>
        </w:rPr>
        <w:lastRenderedPageBreak/>
        <w:t>Đào tạo về quản lý và sử dụng học bạ số trong các cơ sở giáo dục phổ thông và cơ sở giáo dục thường xuyên.”</w:t>
      </w:r>
    </w:p>
    <w:p w14:paraId="024CC955" w14:textId="48CDC061" w:rsidR="00732664" w:rsidRPr="00732664" w:rsidRDefault="00732664" w:rsidP="00732664">
      <w:pPr>
        <w:snapToGrid w:val="0"/>
        <w:spacing w:before="80" w:after="80" w:line="235" w:lineRule="auto"/>
        <w:ind w:firstLine="709"/>
        <w:jc w:val="both"/>
        <w:rPr>
          <w:rFonts w:cs="Times New Roman"/>
          <w:b/>
          <w:bCs/>
          <w:color w:val="000000" w:themeColor="text1"/>
          <w:spacing w:val="-2"/>
          <w:sz w:val="27"/>
          <w:szCs w:val="27"/>
          <w:lang w:val="vi-VN"/>
        </w:rPr>
      </w:pPr>
      <w:r w:rsidRPr="00732664">
        <w:rPr>
          <w:rFonts w:cs="Times New Roman"/>
          <w:b/>
          <w:bCs/>
          <w:color w:val="000000" w:themeColor="text1"/>
          <w:sz w:val="27"/>
          <w:szCs w:val="27"/>
          <w:lang w:val="vi-VN"/>
        </w:rPr>
        <w:t xml:space="preserve">Điều 22. </w:t>
      </w:r>
      <w:r w:rsidRPr="00732664">
        <w:rPr>
          <w:rFonts w:cs="Times New Roman"/>
          <w:b/>
          <w:bCs/>
          <w:color w:val="000000" w:themeColor="text1"/>
          <w:spacing w:val="-2"/>
          <w:sz w:val="27"/>
          <w:szCs w:val="27"/>
          <w:lang w:val="vi-VN"/>
        </w:rPr>
        <w:t xml:space="preserve">Thay thế cụm từ </w:t>
      </w:r>
    </w:p>
    <w:p w14:paraId="56D47CEC" w14:textId="77777777" w:rsidR="00732664" w:rsidRPr="00732664" w:rsidRDefault="00732664" w:rsidP="00732664">
      <w:pPr>
        <w:shd w:val="clear" w:color="auto" w:fill="FFFFFF"/>
        <w:snapToGrid w:val="0"/>
        <w:spacing w:before="80" w:after="80" w:line="235" w:lineRule="auto"/>
        <w:ind w:firstLine="709"/>
        <w:jc w:val="both"/>
        <w:rPr>
          <w:rFonts w:cs="Times New Roman"/>
          <w:color w:val="000000" w:themeColor="text1"/>
          <w:sz w:val="27"/>
          <w:szCs w:val="27"/>
          <w:lang w:val="vi-VN"/>
        </w:rPr>
      </w:pPr>
      <w:r w:rsidRPr="00732664">
        <w:rPr>
          <w:rFonts w:cs="Times New Roman"/>
          <w:color w:val="000000" w:themeColor="text1"/>
          <w:sz w:val="27"/>
          <w:szCs w:val="27"/>
        </w:rPr>
        <w:t>1</w:t>
      </w:r>
      <w:r w:rsidRPr="00732664">
        <w:rPr>
          <w:rFonts w:cs="Times New Roman"/>
          <w:color w:val="000000" w:themeColor="text1"/>
          <w:sz w:val="27"/>
          <w:szCs w:val="27"/>
          <w:lang w:val="vi-VN"/>
        </w:rPr>
        <w:t xml:space="preserve">. </w:t>
      </w:r>
      <w:r w:rsidRPr="00732664">
        <w:rPr>
          <w:rFonts w:cs="Times New Roman"/>
          <w:color w:val="000000" w:themeColor="text1"/>
          <w:sz w:val="27"/>
          <w:szCs w:val="27"/>
        </w:rPr>
        <w:t>Thay thế cụm từ “Phòng Giáo dục và Đào tạo” thành cụm từ “Phòng Văn hóa – Xã hội cấp xã (hoặc cơ quan chuyên môn khác được giao nhiệm vụ quản lý giáo dục theo quy định của cấp có thẩm quyền)” tại tên điều, khoản 1, khoản 2, khoản 3 và khoản 4 Điều 17</w:t>
      </w:r>
      <w:r w:rsidRPr="00732664">
        <w:rPr>
          <w:rFonts w:cs="Times New Roman"/>
          <w:color w:val="000000" w:themeColor="text1"/>
          <w:sz w:val="27"/>
          <w:szCs w:val="27"/>
          <w:lang w:val="vi-VN"/>
        </w:rPr>
        <w:t xml:space="preserve"> </w:t>
      </w:r>
      <w:r w:rsidRPr="00732664">
        <w:rPr>
          <w:rFonts w:eastAsia="Times New Roman" w:cs="Times New Roman"/>
          <w:bCs/>
          <w:color w:val="000000" w:themeColor="text1"/>
          <w:kern w:val="0"/>
          <w:sz w:val="27"/>
          <w:szCs w:val="27"/>
          <w:lang w:val="vi-VN"/>
          <w14:ligatures w14:val="none"/>
        </w:rPr>
        <w:t>của Thông tư số 22/2021/TT-BGDĐT ngày 20/7/2021</w:t>
      </w:r>
      <w:r w:rsidRPr="00732664">
        <w:rPr>
          <w:rFonts w:cs="Times New Roman"/>
          <w:color w:val="000000" w:themeColor="text1"/>
          <w:sz w:val="27"/>
          <w:szCs w:val="27"/>
        </w:rPr>
        <w:t>.</w:t>
      </w:r>
    </w:p>
    <w:p w14:paraId="30C948AC" w14:textId="77777777" w:rsidR="00732664" w:rsidRPr="00732664" w:rsidRDefault="00732664" w:rsidP="00732664">
      <w:pPr>
        <w:shd w:val="clear" w:color="auto" w:fill="FFFFFF"/>
        <w:snapToGrid w:val="0"/>
        <w:spacing w:before="80" w:after="80" w:line="235" w:lineRule="auto"/>
        <w:ind w:firstLine="709"/>
        <w:jc w:val="both"/>
        <w:rPr>
          <w:rFonts w:eastAsia="Times New Roman" w:cs="Times New Roman"/>
          <w:bCs/>
          <w:color w:val="000000" w:themeColor="text1"/>
          <w:spacing w:val="-6"/>
          <w:kern w:val="0"/>
          <w:sz w:val="27"/>
          <w:szCs w:val="27"/>
          <w:lang w:val="vi-VN"/>
          <w14:ligatures w14:val="none"/>
        </w:rPr>
      </w:pPr>
      <w:r w:rsidRPr="00732664">
        <w:rPr>
          <w:rFonts w:cs="Times New Roman"/>
          <w:color w:val="000000" w:themeColor="text1"/>
          <w:spacing w:val="-6"/>
          <w:sz w:val="27"/>
          <w:szCs w:val="27"/>
          <w:lang w:val="vi-VN"/>
        </w:rPr>
        <w:t xml:space="preserve">2. Thay thế cụm từ “Học bạ học sinh” thành cụm từ “Học bạ số theo quy định” tại khoản 2 và khoản 3 Điều 16, khoản 2 Điều 17, khoản 3 và khoản 5 Điều 18, khoản 2 Điều 19, khoản 2 và khoản 4 Điều 20 </w:t>
      </w:r>
      <w:r w:rsidRPr="00732664">
        <w:rPr>
          <w:rFonts w:eastAsia="Times New Roman" w:cs="Times New Roman"/>
          <w:bCs/>
          <w:color w:val="000000" w:themeColor="text1"/>
          <w:spacing w:val="-6"/>
          <w:kern w:val="0"/>
          <w:sz w:val="27"/>
          <w:szCs w:val="27"/>
          <w:lang w:val="vi-VN"/>
          <w14:ligatures w14:val="none"/>
        </w:rPr>
        <w:t>của Thông tư số 22/2021/TT-BGDĐT ngày 20/7/2021.</w:t>
      </w:r>
    </w:p>
    <w:p w14:paraId="67E8135C" w14:textId="77777777" w:rsidR="00DC0619" w:rsidRPr="00732664" w:rsidRDefault="00DC0619" w:rsidP="00732664">
      <w:pPr>
        <w:shd w:val="clear" w:color="auto" w:fill="FFFFFF"/>
        <w:snapToGrid w:val="0"/>
        <w:spacing w:before="80" w:after="80" w:line="235" w:lineRule="auto"/>
        <w:jc w:val="center"/>
        <w:rPr>
          <w:rFonts w:cs="Times New Roman"/>
          <w:b/>
          <w:color w:val="000000" w:themeColor="text1"/>
          <w:sz w:val="27"/>
          <w:szCs w:val="27"/>
          <w:lang w:val="vi-VN"/>
        </w:rPr>
      </w:pPr>
    </w:p>
    <w:p w14:paraId="58A335B9" w14:textId="1A2DBE3E" w:rsidR="002F7F5C" w:rsidRPr="00732664" w:rsidRDefault="002F7F5C" w:rsidP="00732664">
      <w:pPr>
        <w:shd w:val="clear" w:color="auto" w:fill="FFFFFF"/>
        <w:snapToGrid w:val="0"/>
        <w:spacing w:before="80" w:after="80" w:line="235" w:lineRule="auto"/>
        <w:jc w:val="center"/>
        <w:rPr>
          <w:rFonts w:cs="Times New Roman"/>
          <w:b/>
          <w:color w:val="000000" w:themeColor="text1"/>
          <w:sz w:val="27"/>
          <w:szCs w:val="27"/>
          <w:lang w:val="vi-VN"/>
        </w:rPr>
      </w:pPr>
      <w:r w:rsidRPr="00732664">
        <w:rPr>
          <w:rFonts w:cs="Times New Roman"/>
          <w:b/>
          <w:color w:val="000000" w:themeColor="text1"/>
          <w:sz w:val="27"/>
          <w:szCs w:val="27"/>
        </w:rPr>
        <w:t>CHƯƠNG</w:t>
      </w:r>
      <w:r w:rsidRPr="00732664">
        <w:rPr>
          <w:rFonts w:cs="Times New Roman"/>
          <w:b/>
          <w:color w:val="000000" w:themeColor="text1"/>
          <w:sz w:val="27"/>
          <w:szCs w:val="27"/>
          <w:lang w:val="vi-VN"/>
        </w:rPr>
        <w:t xml:space="preserve"> III</w:t>
      </w:r>
    </w:p>
    <w:p w14:paraId="0A62181E" w14:textId="7F08A0B5" w:rsidR="00575B04" w:rsidRPr="00732664" w:rsidRDefault="002F7F5C" w:rsidP="00732664">
      <w:pPr>
        <w:shd w:val="clear" w:color="auto" w:fill="FFFFFF"/>
        <w:snapToGrid w:val="0"/>
        <w:spacing w:before="80" w:after="80" w:line="235" w:lineRule="auto"/>
        <w:jc w:val="center"/>
        <w:rPr>
          <w:rFonts w:cs="Times New Roman"/>
          <w:b/>
          <w:bCs/>
          <w:color w:val="000000" w:themeColor="text1"/>
          <w:sz w:val="27"/>
          <w:szCs w:val="27"/>
          <w:lang w:val="vi-VN"/>
        </w:rPr>
      </w:pPr>
      <w:r w:rsidRPr="00732664">
        <w:rPr>
          <w:rFonts w:cs="Times New Roman"/>
          <w:b/>
          <w:bCs/>
          <w:color w:val="000000" w:themeColor="text1"/>
          <w:sz w:val="27"/>
          <w:szCs w:val="27"/>
        </w:rPr>
        <w:t>ĐIỀU</w:t>
      </w:r>
      <w:r w:rsidRPr="00732664">
        <w:rPr>
          <w:rFonts w:cs="Times New Roman"/>
          <w:b/>
          <w:bCs/>
          <w:color w:val="000000" w:themeColor="text1"/>
          <w:sz w:val="27"/>
          <w:szCs w:val="27"/>
          <w:lang w:val="vi-VN"/>
        </w:rPr>
        <w:t xml:space="preserve"> KHOẢN THI HÀNH</w:t>
      </w:r>
    </w:p>
    <w:p w14:paraId="7043FD2E" w14:textId="654BA9A1" w:rsidR="00575B04" w:rsidRPr="00732664" w:rsidRDefault="002F7F5C" w:rsidP="00732664">
      <w:pPr>
        <w:shd w:val="clear" w:color="auto" w:fill="FFFFFF"/>
        <w:snapToGrid w:val="0"/>
        <w:spacing w:before="80" w:after="80" w:line="235" w:lineRule="auto"/>
        <w:ind w:firstLine="709"/>
        <w:jc w:val="both"/>
        <w:rPr>
          <w:rFonts w:eastAsia="Times New Roman" w:cs="Times New Roman"/>
          <w:b/>
          <w:bCs/>
          <w:color w:val="000000" w:themeColor="text1"/>
          <w:kern w:val="0"/>
          <w:sz w:val="27"/>
          <w:szCs w:val="27"/>
          <w:lang w:val="vi-VN"/>
          <w14:ligatures w14:val="none"/>
        </w:rPr>
      </w:pPr>
      <w:r w:rsidRPr="00732664">
        <w:rPr>
          <w:rFonts w:eastAsia="Times New Roman" w:cs="Times New Roman"/>
          <w:b/>
          <w:bCs/>
          <w:color w:val="000000" w:themeColor="text1"/>
          <w:kern w:val="0"/>
          <w:sz w:val="27"/>
          <w:szCs w:val="27"/>
          <w14:ligatures w14:val="none"/>
        </w:rPr>
        <w:t>Điều</w:t>
      </w:r>
      <w:r w:rsidRPr="00732664">
        <w:rPr>
          <w:rFonts w:eastAsia="Times New Roman" w:cs="Times New Roman"/>
          <w:b/>
          <w:bCs/>
          <w:color w:val="000000" w:themeColor="text1"/>
          <w:kern w:val="0"/>
          <w:sz w:val="27"/>
          <w:szCs w:val="27"/>
          <w:lang w:val="vi-VN"/>
          <w14:ligatures w14:val="none"/>
        </w:rPr>
        <w:t xml:space="preserve"> </w:t>
      </w:r>
      <w:r w:rsidR="00E92AB0" w:rsidRPr="00732664">
        <w:rPr>
          <w:rFonts w:eastAsia="Times New Roman" w:cs="Times New Roman"/>
          <w:b/>
          <w:bCs/>
          <w:color w:val="000000" w:themeColor="text1"/>
          <w:kern w:val="0"/>
          <w:sz w:val="27"/>
          <w:szCs w:val="27"/>
          <w:lang w:val="vi-VN"/>
          <w14:ligatures w14:val="none"/>
        </w:rPr>
        <w:t>23</w:t>
      </w:r>
      <w:r w:rsidR="00575B04" w:rsidRPr="00732664">
        <w:rPr>
          <w:rFonts w:eastAsia="Times New Roman" w:cs="Times New Roman"/>
          <w:b/>
          <w:bCs/>
          <w:color w:val="000000" w:themeColor="text1"/>
          <w:kern w:val="0"/>
          <w:sz w:val="27"/>
          <w:szCs w:val="27"/>
          <w:lang w:val="vi-VN"/>
          <w14:ligatures w14:val="none"/>
        </w:rPr>
        <w:t>. Hiệu lực thi hành</w:t>
      </w:r>
    </w:p>
    <w:p w14:paraId="7B54B615" w14:textId="77777777" w:rsidR="00CE3D11" w:rsidRPr="00732664" w:rsidRDefault="00CE3D11" w:rsidP="00732664">
      <w:pPr>
        <w:shd w:val="clear" w:color="auto" w:fill="FFFFFF"/>
        <w:snapToGrid w:val="0"/>
        <w:spacing w:before="80" w:after="80" w:line="235" w:lineRule="auto"/>
        <w:ind w:firstLine="709"/>
        <w:jc w:val="both"/>
        <w:rPr>
          <w:rFonts w:eastAsia="Times New Roman" w:cs="Times New Roman"/>
          <w:color w:val="000000" w:themeColor="text1"/>
          <w:kern w:val="0"/>
          <w:sz w:val="27"/>
          <w:szCs w:val="27"/>
          <w:lang w:val="vi-VN"/>
          <w14:ligatures w14:val="none"/>
        </w:rPr>
      </w:pPr>
      <w:r w:rsidRPr="00732664">
        <w:rPr>
          <w:rFonts w:eastAsia="Times New Roman" w:cs="Times New Roman"/>
          <w:color w:val="000000" w:themeColor="text1"/>
          <w:kern w:val="0"/>
          <w:sz w:val="27"/>
          <w:szCs w:val="27"/>
          <w14:ligatures w14:val="none"/>
        </w:rPr>
        <w:t>Thông tư này có hiệu lực kể từ ngày</w:t>
      </w:r>
      <w:r w:rsidRPr="00732664">
        <w:rPr>
          <w:rFonts w:eastAsia="Times New Roman" w:cs="Times New Roman"/>
          <w:color w:val="000000" w:themeColor="text1"/>
          <w:kern w:val="0"/>
          <w:sz w:val="27"/>
          <w:szCs w:val="27"/>
          <w:lang w:val="vi-VN"/>
          <w14:ligatures w14:val="none"/>
        </w:rPr>
        <w:t xml:space="preserve"> </w:t>
      </w:r>
      <w:r w:rsidRPr="00732664">
        <w:rPr>
          <w:rFonts w:eastAsia="Times New Roman" w:cs="Times New Roman"/>
          <w:color w:val="000000" w:themeColor="text1"/>
          <w:kern w:val="0"/>
          <w:sz w:val="27"/>
          <w:szCs w:val="27"/>
          <w14:ligatures w14:val="none"/>
        </w:rPr>
        <w:t xml:space="preserve">   tháng </w:t>
      </w:r>
      <w:r w:rsidRPr="00732664">
        <w:rPr>
          <w:rFonts w:eastAsia="Times New Roman" w:cs="Times New Roman"/>
          <w:color w:val="000000" w:themeColor="text1"/>
          <w:kern w:val="0"/>
          <w:sz w:val="27"/>
          <w:szCs w:val="27"/>
          <w:lang w:val="vi-VN"/>
          <w14:ligatures w14:val="none"/>
        </w:rPr>
        <w:t xml:space="preserve">    </w:t>
      </w:r>
      <w:r w:rsidRPr="00732664">
        <w:rPr>
          <w:rFonts w:eastAsia="Times New Roman" w:cs="Times New Roman"/>
          <w:color w:val="000000" w:themeColor="text1"/>
          <w:kern w:val="0"/>
          <w:sz w:val="27"/>
          <w:szCs w:val="27"/>
          <w14:ligatures w14:val="none"/>
        </w:rPr>
        <w:t xml:space="preserve"> năm 2026.</w:t>
      </w:r>
    </w:p>
    <w:p w14:paraId="7BDA44E0" w14:textId="6164D887" w:rsidR="00575B04" w:rsidRPr="00732664" w:rsidRDefault="002F7F5C" w:rsidP="00732664">
      <w:pPr>
        <w:shd w:val="clear" w:color="auto" w:fill="FFFFFF"/>
        <w:snapToGrid w:val="0"/>
        <w:spacing w:before="80" w:after="80" w:line="235" w:lineRule="auto"/>
        <w:ind w:firstLine="709"/>
        <w:jc w:val="both"/>
        <w:rPr>
          <w:rFonts w:eastAsia="Times New Roman" w:cs="Times New Roman"/>
          <w:b/>
          <w:bCs/>
          <w:color w:val="000000" w:themeColor="text1"/>
          <w:kern w:val="0"/>
          <w:sz w:val="27"/>
          <w:szCs w:val="27"/>
          <w:lang w:val="vi-VN"/>
          <w14:ligatures w14:val="none"/>
        </w:rPr>
      </w:pPr>
      <w:r w:rsidRPr="00732664">
        <w:rPr>
          <w:rFonts w:eastAsia="Times New Roman" w:cs="Times New Roman"/>
          <w:b/>
          <w:bCs/>
          <w:color w:val="000000" w:themeColor="text1"/>
          <w:kern w:val="0"/>
          <w:sz w:val="27"/>
          <w:szCs w:val="27"/>
          <w:lang w:val="vi-VN"/>
          <w14:ligatures w14:val="none"/>
        </w:rPr>
        <w:t xml:space="preserve">Điều </w:t>
      </w:r>
      <w:r w:rsidR="00E92AB0" w:rsidRPr="00732664">
        <w:rPr>
          <w:rFonts w:eastAsia="Times New Roman" w:cs="Times New Roman"/>
          <w:b/>
          <w:bCs/>
          <w:color w:val="000000" w:themeColor="text1"/>
          <w:kern w:val="0"/>
          <w:sz w:val="27"/>
          <w:szCs w:val="27"/>
          <w:lang w:val="vi-VN"/>
          <w14:ligatures w14:val="none"/>
        </w:rPr>
        <w:t>24</w:t>
      </w:r>
      <w:r w:rsidR="00575B04" w:rsidRPr="00732664">
        <w:rPr>
          <w:rFonts w:eastAsia="Times New Roman" w:cs="Times New Roman"/>
          <w:b/>
          <w:bCs/>
          <w:color w:val="000000" w:themeColor="text1"/>
          <w:kern w:val="0"/>
          <w:sz w:val="27"/>
          <w:szCs w:val="27"/>
          <w:lang w:val="vi-VN"/>
          <w14:ligatures w14:val="none"/>
        </w:rPr>
        <w:t>. Điều khoản chuyển tiếp</w:t>
      </w:r>
    </w:p>
    <w:p w14:paraId="03159F9D" w14:textId="686D4E07" w:rsidR="002F7F5C" w:rsidRPr="00732664" w:rsidRDefault="00DC0619" w:rsidP="00732664">
      <w:pPr>
        <w:widowControl w:val="0"/>
        <w:tabs>
          <w:tab w:val="num" w:pos="851"/>
        </w:tabs>
        <w:spacing w:before="80" w:after="80" w:line="235" w:lineRule="auto"/>
        <w:ind w:firstLine="709"/>
        <w:jc w:val="both"/>
        <w:rPr>
          <w:rFonts w:eastAsia="Times New Roman" w:cs="Times New Roman"/>
          <w:color w:val="000000" w:themeColor="text1"/>
          <w:sz w:val="27"/>
          <w:szCs w:val="27"/>
        </w:rPr>
      </w:pPr>
      <w:r w:rsidRPr="00732664">
        <w:rPr>
          <w:rFonts w:eastAsia="Times New Roman" w:cs="Times New Roman"/>
          <w:color w:val="000000" w:themeColor="text1"/>
          <w:sz w:val="27"/>
          <w:szCs w:val="27"/>
        </w:rPr>
        <w:t>1</w:t>
      </w:r>
      <w:r w:rsidRPr="00732664">
        <w:rPr>
          <w:rFonts w:eastAsia="Times New Roman" w:cs="Times New Roman"/>
          <w:color w:val="000000" w:themeColor="text1"/>
          <w:sz w:val="27"/>
          <w:szCs w:val="27"/>
          <w:lang w:val="vi-VN"/>
        </w:rPr>
        <w:t xml:space="preserve">. </w:t>
      </w:r>
      <w:r w:rsidR="002F7F5C" w:rsidRPr="00732664">
        <w:rPr>
          <w:rFonts w:eastAsia="Times New Roman" w:cs="Times New Roman"/>
          <w:color w:val="000000" w:themeColor="text1"/>
          <w:sz w:val="27"/>
          <w:szCs w:val="27"/>
        </w:rPr>
        <w:t xml:space="preserve">Giá trị sử dụng của Học bạ giấy, bản điện tử học bạ số thực hiện theo quy định của Bộ trưởng Bộ Giáo dục và Đào tạo về quản lý và sử dụng học bạ số trong các cơ sở giáo dục phổ thông và cơ sở giáo dục thường xuyên. </w:t>
      </w:r>
    </w:p>
    <w:p w14:paraId="6F98F74A" w14:textId="10EE15F1" w:rsidR="002F7F5C" w:rsidRPr="00732664" w:rsidRDefault="00DC0619" w:rsidP="00732664">
      <w:pPr>
        <w:widowControl w:val="0"/>
        <w:tabs>
          <w:tab w:val="num" w:pos="851"/>
        </w:tabs>
        <w:spacing w:before="80" w:after="80" w:line="235" w:lineRule="auto"/>
        <w:ind w:firstLine="709"/>
        <w:jc w:val="both"/>
        <w:rPr>
          <w:rFonts w:eastAsia="Times New Roman" w:cs="Times New Roman"/>
          <w:color w:val="000000" w:themeColor="text1"/>
          <w:spacing w:val="-6"/>
          <w:sz w:val="27"/>
          <w:szCs w:val="27"/>
        </w:rPr>
      </w:pPr>
      <w:r w:rsidRPr="00732664">
        <w:rPr>
          <w:rFonts w:eastAsia="Times New Roman" w:cs="Times New Roman"/>
          <w:color w:val="000000" w:themeColor="text1"/>
          <w:spacing w:val="-6"/>
          <w:sz w:val="27"/>
          <w:szCs w:val="27"/>
        </w:rPr>
        <w:t>2</w:t>
      </w:r>
      <w:r w:rsidRPr="00732664">
        <w:rPr>
          <w:rFonts w:eastAsia="Times New Roman" w:cs="Times New Roman"/>
          <w:color w:val="000000" w:themeColor="text1"/>
          <w:spacing w:val="-6"/>
          <w:sz w:val="27"/>
          <w:szCs w:val="27"/>
          <w:lang w:val="vi-VN"/>
        </w:rPr>
        <w:t xml:space="preserve">. </w:t>
      </w:r>
      <w:r w:rsidR="002F7F5C" w:rsidRPr="00732664">
        <w:rPr>
          <w:rFonts w:eastAsia="Times New Roman" w:cs="Times New Roman"/>
          <w:color w:val="000000" w:themeColor="text1"/>
          <w:spacing w:val="-6"/>
          <w:sz w:val="27"/>
          <w:szCs w:val="27"/>
        </w:rPr>
        <w:t xml:space="preserve">Cơ sở giáo dục thực hiện tạo lập học bạ số đối với người học đang theo học và người học tuyển mới theo quy định của Bộ trưởng Bộ Giáo dục và Đào tạo về quản lý và sử dụng học bạ số trong các cơ sở giáo dục phổ thông và cơ sở giáo dục thường xuyên. </w:t>
      </w:r>
    </w:p>
    <w:p w14:paraId="5A53C6FF" w14:textId="0F4B2098" w:rsidR="002F7F5C" w:rsidRPr="00732664" w:rsidRDefault="00DC0619" w:rsidP="00732664">
      <w:pPr>
        <w:widowControl w:val="0"/>
        <w:tabs>
          <w:tab w:val="num" w:pos="851"/>
        </w:tabs>
        <w:spacing w:before="80" w:after="80" w:line="235" w:lineRule="auto"/>
        <w:ind w:firstLine="709"/>
        <w:jc w:val="both"/>
        <w:rPr>
          <w:rFonts w:eastAsia="Times New Roman" w:cs="Times New Roman"/>
          <w:color w:val="000000" w:themeColor="text1"/>
          <w:sz w:val="27"/>
          <w:szCs w:val="27"/>
        </w:rPr>
      </w:pPr>
      <w:r w:rsidRPr="00732664">
        <w:rPr>
          <w:rFonts w:eastAsia="Times New Roman" w:cs="Times New Roman"/>
          <w:color w:val="000000" w:themeColor="text1"/>
          <w:sz w:val="27"/>
          <w:szCs w:val="27"/>
        </w:rPr>
        <w:t>3</w:t>
      </w:r>
      <w:r w:rsidRPr="00732664">
        <w:rPr>
          <w:rFonts w:eastAsia="Times New Roman" w:cs="Times New Roman"/>
          <w:color w:val="000000" w:themeColor="text1"/>
          <w:sz w:val="27"/>
          <w:szCs w:val="27"/>
          <w:lang w:val="vi-VN"/>
        </w:rPr>
        <w:t xml:space="preserve">. </w:t>
      </w:r>
      <w:r w:rsidR="002F7F5C" w:rsidRPr="00732664">
        <w:rPr>
          <w:rFonts w:eastAsia="Times New Roman" w:cs="Times New Roman"/>
          <w:color w:val="000000" w:themeColor="text1"/>
          <w:sz w:val="27"/>
          <w:szCs w:val="27"/>
        </w:rPr>
        <w:t>Việc số hóa, chuẩn hóa và cập nhật dữ liệu học bạ giấy, dữ liệu học tập hiện có để tạo lập học bạ số được thực hiện theo lộ trình quy định của Bộ trưởng Bộ Giáo dục và Đào tạo về quản lý và sử dụng học bạ số trong các cơ sở giáo dục phổ thông và cơ sở giáo dục thường xuyên.</w:t>
      </w:r>
    </w:p>
    <w:p w14:paraId="3A51C3B9" w14:textId="049375F0" w:rsidR="003905C5" w:rsidRPr="00732664" w:rsidRDefault="00DC0619" w:rsidP="00732664">
      <w:pPr>
        <w:snapToGrid w:val="0"/>
        <w:spacing w:before="80" w:after="80" w:line="235" w:lineRule="auto"/>
        <w:ind w:firstLine="709"/>
        <w:jc w:val="both"/>
        <w:rPr>
          <w:rFonts w:cs="Times New Roman"/>
          <w:color w:val="000000" w:themeColor="text1"/>
          <w:sz w:val="27"/>
          <w:szCs w:val="27"/>
          <w:lang w:val="vi-VN"/>
        </w:rPr>
      </w:pPr>
      <w:r w:rsidRPr="00732664">
        <w:rPr>
          <w:rFonts w:eastAsia="Times New Roman" w:cs="Times New Roman"/>
          <w:b/>
          <w:bCs/>
          <w:color w:val="000000" w:themeColor="text1"/>
          <w:kern w:val="0"/>
          <w:sz w:val="27"/>
          <w:szCs w:val="27"/>
          <w14:ligatures w14:val="none"/>
        </w:rPr>
        <w:t>Điều</w:t>
      </w:r>
      <w:r w:rsidRPr="00732664">
        <w:rPr>
          <w:rFonts w:eastAsia="Times New Roman" w:cs="Times New Roman"/>
          <w:b/>
          <w:bCs/>
          <w:color w:val="000000" w:themeColor="text1"/>
          <w:kern w:val="0"/>
          <w:sz w:val="27"/>
          <w:szCs w:val="27"/>
          <w:lang w:val="vi-VN"/>
          <w14:ligatures w14:val="none"/>
        </w:rPr>
        <w:t xml:space="preserve"> </w:t>
      </w:r>
      <w:r w:rsidR="00E92AB0" w:rsidRPr="00732664">
        <w:rPr>
          <w:rFonts w:eastAsia="Times New Roman" w:cs="Times New Roman"/>
          <w:b/>
          <w:bCs/>
          <w:color w:val="000000" w:themeColor="text1"/>
          <w:kern w:val="0"/>
          <w:sz w:val="27"/>
          <w:szCs w:val="27"/>
          <w:lang w:val="vi-VN"/>
          <w14:ligatures w14:val="none"/>
        </w:rPr>
        <w:t>25</w:t>
      </w:r>
      <w:r w:rsidRPr="00732664">
        <w:rPr>
          <w:rFonts w:eastAsia="Times New Roman" w:cs="Times New Roman"/>
          <w:b/>
          <w:bCs/>
          <w:color w:val="000000" w:themeColor="text1"/>
          <w:kern w:val="0"/>
          <w:sz w:val="27"/>
          <w:szCs w:val="27"/>
          <w:lang w:val="vi-VN"/>
          <w14:ligatures w14:val="none"/>
        </w:rPr>
        <w:t>.</w:t>
      </w:r>
      <w:r w:rsidR="00575B04" w:rsidRPr="00732664">
        <w:rPr>
          <w:rFonts w:eastAsia="Times New Roman" w:cs="Times New Roman"/>
          <w:b/>
          <w:bCs/>
          <w:color w:val="000000" w:themeColor="text1"/>
          <w:kern w:val="0"/>
          <w:sz w:val="27"/>
          <w:szCs w:val="27"/>
          <w:lang w:val="vi-VN"/>
          <w14:ligatures w14:val="none"/>
        </w:rPr>
        <w:t xml:space="preserve"> </w:t>
      </w:r>
      <w:r w:rsidR="00E6268C" w:rsidRPr="00732664">
        <w:rPr>
          <w:rFonts w:eastAsia="Times New Roman" w:cs="Times New Roman"/>
          <w:color w:val="000000" w:themeColor="text1"/>
          <w:kern w:val="0"/>
          <w:sz w:val="27"/>
          <w:szCs w:val="27"/>
          <w:lang w:val="vi-VN"/>
          <w14:ligatures w14:val="none"/>
        </w:rPr>
        <w:t xml:space="preserve">Chánh Văn phòng, Vụ trưởng Vụ Giáo dục Phổ thông, Thủ trưởng các đơn vị có liên quan thuộc Bộ Giáo dục và Đào tạo, </w:t>
      </w:r>
      <w:r w:rsidR="00575B04" w:rsidRPr="00732664">
        <w:rPr>
          <w:rFonts w:eastAsia="Times New Roman" w:cs="Times New Roman"/>
          <w:color w:val="000000" w:themeColor="text1"/>
          <w:kern w:val="0"/>
          <w:sz w:val="27"/>
          <w:szCs w:val="27"/>
          <w14:ligatures w14:val="none"/>
        </w:rPr>
        <w:t>Chủ tịch Ủy ban nhân dân các tỉnh, thành phố</w:t>
      </w:r>
      <w:r w:rsidR="00575B04" w:rsidRPr="00732664">
        <w:rPr>
          <w:rFonts w:eastAsia="Times New Roman" w:cs="Times New Roman"/>
          <w:color w:val="000000" w:themeColor="text1"/>
          <w:kern w:val="0"/>
          <w:sz w:val="27"/>
          <w:szCs w:val="27"/>
          <w:lang w:val="vi-VN"/>
          <w14:ligatures w14:val="none"/>
        </w:rPr>
        <w:t>,</w:t>
      </w:r>
      <w:r w:rsidR="00575B04" w:rsidRPr="00732664">
        <w:rPr>
          <w:rFonts w:eastAsia="Times New Roman" w:cs="Times New Roman"/>
          <w:color w:val="000000" w:themeColor="text1"/>
          <w:kern w:val="0"/>
          <w:sz w:val="27"/>
          <w:szCs w:val="27"/>
          <w14:ligatures w14:val="none"/>
        </w:rPr>
        <w:t xml:space="preserve"> Giám đốc Sở Giáo dục và Đào tạo</w:t>
      </w:r>
      <w:r w:rsidR="00575B04" w:rsidRPr="00732664">
        <w:rPr>
          <w:rFonts w:eastAsia="Times New Roman" w:cs="Times New Roman"/>
          <w:color w:val="000000" w:themeColor="text1"/>
          <w:kern w:val="0"/>
          <w:sz w:val="27"/>
          <w:szCs w:val="27"/>
          <w:lang w:val="vi-VN"/>
          <w14:ligatures w14:val="none"/>
        </w:rPr>
        <w:t>,</w:t>
      </w:r>
      <w:r w:rsidR="00575B04" w:rsidRPr="00732664">
        <w:rPr>
          <w:rFonts w:eastAsia="Times New Roman" w:cs="Times New Roman"/>
          <w:color w:val="000000" w:themeColor="text1"/>
          <w:kern w:val="0"/>
          <w:sz w:val="27"/>
          <w:szCs w:val="27"/>
          <w14:ligatures w14:val="none"/>
        </w:rPr>
        <w:t xml:space="preserve"> </w:t>
      </w:r>
      <w:r w:rsidRPr="00732664">
        <w:rPr>
          <w:rFonts w:eastAsia="Times New Roman" w:cs="Times New Roman"/>
          <w:color w:val="000000" w:themeColor="text1"/>
          <w:kern w:val="0"/>
          <w:sz w:val="27"/>
          <w:szCs w:val="27"/>
          <w14:ligatures w14:val="none"/>
        </w:rPr>
        <w:t>các cơ quan, tổ chức và cá nhân có liên quan chịu trách nhiệm thi hành Thông tư này.</w:t>
      </w:r>
      <w:r w:rsidR="00575B04" w:rsidRPr="00732664">
        <w:rPr>
          <w:rFonts w:eastAsia="Times New Roman" w:cs="Times New Roman"/>
          <w:color w:val="000000" w:themeColor="text1"/>
          <w:kern w:val="0"/>
          <w:sz w:val="27"/>
          <w:szCs w:val="27"/>
          <w14:ligatures w14:val="none"/>
        </w:rPr>
        <w:t>/</w:t>
      </w:r>
      <w:r w:rsidR="00575B04" w:rsidRPr="00732664">
        <w:rPr>
          <w:rFonts w:eastAsia="Times New Roman" w:cs="Times New Roman"/>
          <w:color w:val="000000" w:themeColor="text1"/>
          <w:kern w:val="0"/>
          <w:sz w:val="27"/>
          <w:szCs w:val="27"/>
          <w:lang w:val="vi-VN"/>
          <w14:ligatures w14:val="none"/>
        </w:rPr>
        <w:t>.</w:t>
      </w:r>
    </w:p>
    <w:tbl>
      <w:tblPr>
        <w:tblW w:w="5218" w:type="pct"/>
        <w:jc w:val="center"/>
        <w:tblCellMar>
          <w:left w:w="0" w:type="dxa"/>
          <w:right w:w="0" w:type="dxa"/>
        </w:tblCellMar>
        <w:tblLook w:val="04A0" w:firstRow="1" w:lastRow="0" w:firstColumn="1" w:lastColumn="0" w:noHBand="0" w:noVBand="1"/>
      </w:tblPr>
      <w:tblGrid>
        <w:gridCol w:w="4961"/>
        <w:gridCol w:w="4507"/>
      </w:tblGrid>
      <w:tr w:rsidR="009F58A3" w:rsidRPr="00103E84" w14:paraId="12EB5EEF" w14:textId="77777777" w:rsidTr="008124EF">
        <w:trPr>
          <w:jc w:val="center"/>
        </w:trPr>
        <w:tc>
          <w:tcPr>
            <w:tcW w:w="2620" w:type="pct"/>
            <w:vAlign w:val="center"/>
            <w:hideMark/>
          </w:tcPr>
          <w:p w14:paraId="6DCE6759" w14:textId="77777777" w:rsidR="00233B69" w:rsidRPr="00103E84" w:rsidRDefault="00233B69" w:rsidP="00233B69">
            <w:pPr>
              <w:spacing w:after="0" w:line="240" w:lineRule="auto"/>
              <w:rPr>
                <w:rFonts w:cs="Times New Roman"/>
                <w:b/>
                <w:bCs/>
                <w:i/>
                <w:iCs/>
                <w:color w:val="000000" w:themeColor="text1"/>
                <w:sz w:val="24"/>
                <w:szCs w:val="24"/>
              </w:rPr>
            </w:pPr>
            <w:r w:rsidRPr="00103E84">
              <w:rPr>
                <w:rFonts w:cs="Times New Roman"/>
                <w:b/>
                <w:bCs/>
                <w:i/>
                <w:iCs/>
                <w:color w:val="000000" w:themeColor="text1"/>
                <w:sz w:val="24"/>
                <w:szCs w:val="24"/>
              </w:rPr>
              <w:t>Nơi nhận:</w:t>
            </w:r>
          </w:p>
          <w:p w14:paraId="225FA4B0" w14:textId="77777777" w:rsidR="00233B69" w:rsidRPr="00103E84" w:rsidRDefault="00233B69" w:rsidP="00233B69">
            <w:pPr>
              <w:spacing w:after="0" w:line="240" w:lineRule="auto"/>
              <w:jc w:val="both"/>
              <w:rPr>
                <w:rFonts w:cs="Times New Roman"/>
                <w:color w:val="000000" w:themeColor="text1"/>
                <w:sz w:val="22"/>
              </w:rPr>
            </w:pPr>
            <w:r w:rsidRPr="00103E84">
              <w:rPr>
                <w:rFonts w:cs="Times New Roman"/>
                <w:color w:val="000000" w:themeColor="text1"/>
                <w:sz w:val="22"/>
              </w:rPr>
              <w:t>- Ban Tuyên giáo Trung ương;</w:t>
            </w:r>
          </w:p>
          <w:p w14:paraId="4A3DC862" w14:textId="77777777" w:rsidR="00233B69" w:rsidRPr="00103E84" w:rsidRDefault="00233B69" w:rsidP="00233B69">
            <w:pPr>
              <w:spacing w:after="0" w:line="240" w:lineRule="auto"/>
              <w:jc w:val="both"/>
              <w:rPr>
                <w:rFonts w:cs="Times New Roman"/>
                <w:color w:val="000000" w:themeColor="text1"/>
                <w:sz w:val="22"/>
              </w:rPr>
            </w:pPr>
            <w:r w:rsidRPr="00103E84">
              <w:rPr>
                <w:rFonts w:cs="Times New Roman"/>
                <w:color w:val="000000" w:themeColor="text1"/>
                <w:sz w:val="22"/>
              </w:rPr>
              <w:t>- Văn phòng Quốc hội;</w:t>
            </w:r>
          </w:p>
          <w:p w14:paraId="3F3D2647" w14:textId="77777777" w:rsidR="00233B69" w:rsidRPr="00103E84" w:rsidRDefault="00233B69" w:rsidP="00233B69">
            <w:pPr>
              <w:spacing w:after="0" w:line="240" w:lineRule="auto"/>
              <w:jc w:val="both"/>
              <w:rPr>
                <w:rFonts w:cs="Times New Roman"/>
                <w:color w:val="000000" w:themeColor="text1"/>
                <w:sz w:val="22"/>
              </w:rPr>
            </w:pPr>
            <w:r w:rsidRPr="00103E84">
              <w:rPr>
                <w:rFonts w:cs="Times New Roman"/>
                <w:color w:val="000000" w:themeColor="text1"/>
                <w:sz w:val="22"/>
              </w:rPr>
              <w:t>- Văn phòng Chính phủ;</w:t>
            </w:r>
          </w:p>
          <w:p w14:paraId="27F240FE" w14:textId="77777777" w:rsidR="00233B69" w:rsidRPr="00103E84" w:rsidRDefault="00233B69" w:rsidP="00233B69">
            <w:pPr>
              <w:spacing w:after="0" w:line="240" w:lineRule="auto"/>
              <w:jc w:val="both"/>
              <w:rPr>
                <w:rFonts w:cs="Times New Roman"/>
                <w:color w:val="000000" w:themeColor="text1"/>
                <w:sz w:val="22"/>
              </w:rPr>
            </w:pPr>
            <w:r w:rsidRPr="00103E84">
              <w:rPr>
                <w:rFonts w:cs="Times New Roman"/>
                <w:color w:val="000000" w:themeColor="text1"/>
                <w:sz w:val="22"/>
              </w:rPr>
              <w:t>- Ủy ban Văn hóa và Xã hội của Quốc hội;</w:t>
            </w:r>
          </w:p>
          <w:p w14:paraId="13B429E4" w14:textId="77777777" w:rsidR="00233B69" w:rsidRPr="00103E84" w:rsidRDefault="00233B69" w:rsidP="00233B69">
            <w:pPr>
              <w:spacing w:after="0" w:line="240" w:lineRule="auto"/>
              <w:jc w:val="both"/>
              <w:rPr>
                <w:rFonts w:cs="Times New Roman"/>
                <w:color w:val="000000" w:themeColor="text1"/>
                <w:sz w:val="22"/>
              </w:rPr>
            </w:pPr>
            <w:r w:rsidRPr="00103E84">
              <w:rPr>
                <w:rFonts w:cs="Times New Roman"/>
                <w:color w:val="000000" w:themeColor="text1"/>
                <w:sz w:val="22"/>
              </w:rPr>
              <w:t>- Hội đồng quốc gia giáo dục;</w:t>
            </w:r>
          </w:p>
          <w:p w14:paraId="01B7CC99" w14:textId="77777777" w:rsidR="00233B69" w:rsidRPr="00103E84" w:rsidRDefault="00233B69" w:rsidP="00233B69">
            <w:pPr>
              <w:spacing w:after="0" w:line="240" w:lineRule="auto"/>
              <w:jc w:val="both"/>
              <w:rPr>
                <w:rFonts w:cs="Times New Roman"/>
                <w:color w:val="000000" w:themeColor="text1"/>
                <w:sz w:val="22"/>
              </w:rPr>
            </w:pPr>
            <w:r w:rsidRPr="00103E84">
              <w:rPr>
                <w:rFonts w:cs="Times New Roman"/>
                <w:color w:val="000000" w:themeColor="text1"/>
                <w:sz w:val="22"/>
              </w:rPr>
              <w:t>- Các bộ, cơ quan ngang bộ;</w:t>
            </w:r>
          </w:p>
          <w:p w14:paraId="0330C8FA" w14:textId="77777777" w:rsidR="00233B69" w:rsidRPr="00103E84" w:rsidRDefault="00233B69" w:rsidP="00233B69">
            <w:pPr>
              <w:spacing w:after="0" w:line="240" w:lineRule="auto"/>
              <w:jc w:val="both"/>
              <w:rPr>
                <w:rFonts w:cs="Times New Roman"/>
                <w:color w:val="000000" w:themeColor="text1"/>
                <w:sz w:val="22"/>
              </w:rPr>
            </w:pPr>
            <w:r w:rsidRPr="00103E84">
              <w:rPr>
                <w:rFonts w:cs="Times New Roman"/>
                <w:color w:val="000000" w:themeColor="text1"/>
                <w:sz w:val="22"/>
              </w:rPr>
              <w:t>- UBND các tỉnh, thành phố;</w:t>
            </w:r>
          </w:p>
          <w:p w14:paraId="019AC591" w14:textId="34848D89" w:rsidR="00233B69" w:rsidRPr="00103E84" w:rsidRDefault="00233B69" w:rsidP="00233B69">
            <w:pPr>
              <w:spacing w:after="0" w:line="240" w:lineRule="auto"/>
              <w:jc w:val="both"/>
              <w:rPr>
                <w:rFonts w:cs="Times New Roman"/>
                <w:color w:val="000000" w:themeColor="text1"/>
                <w:sz w:val="22"/>
              </w:rPr>
            </w:pPr>
            <w:r w:rsidRPr="00103E84">
              <w:rPr>
                <w:rFonts w:cs="Times New Roman"/>
                <w:color w:val="000000" w:themeColor="text1"/>
                <w:sz w:val="22"/>
              </w:rPr>
              <w:t xml:space="preserve">- Như Điều </w:t>
            </w:r>
            <w:r w:rsidR="00F465BF">
              <w:rPr>
                <w:rFonts w:cs="Times New Roman"/>
                <w:color w:val="000000" w:themeColor="text1"/>
                <w:sz w:val="22"/>
              </w:rPr>
              <w:t>25</w:t>
            </w:r>
            <w:r w:rsidRPr="00103E84">
              <w:rPr>
                <w:rFonts w:cs="Times New Roman"/>
                <w:color w:val="000000" w:themeColor="text1"/>
                <w:sz w:val="22"/>
              </w:rPr>
              <w:t xml:space="preserve"> (để thực hiện);</w:t>
            </w:r>
          </w:p>
          <w:p w14:paraId="2999EC44" w14:textId="77777777" w:rsidR="00233B69" w:rsidRPr="00103E84" w:rsidRDefault="00233B69" w:rsidP="00233B69">
            <w:pPr>
              <w:spacing w:after="0" w:line="240" w:lineRule="auto"/>
              <w:jc w:val="both"/>
              <w:rPr>
                <w:rFonts w:cs="Times New Roman"/>
                <w:color w:val="000000" w:themeColor="text1"/>
                <w:sz w:val="22"/>
              </w:rPr>
            </w:pPr>
            <w:r w:rsidRPr="00103E84">
              <w:rPr>
                <w:rFonts w:cs="Times New Roman"/>
                <w:color w:val="000000" w:themeColor="text1"/>
                <w:sz w:val="22"/>
              </w:rPr>
              <w:t>- Cục kiểm tra văn bản QPPL (Bộ Tư pháp);</w:t>
            </w:r>
          </w:p>
          <w:p w14:paraId="1109BF71" w14:textId="77777777" w:rsidR="00233B69" w:rsidRPr="00103E84" w:rsidRDefault="00233B69" w:rsidP="00233B69">
            <w:pPr>
              <w:spacing w:after="0" w:line="240" w:lineRule="auto"/>
              <w:jc w:val="both"/>
              <w:rPr>
                <w:rFonts w:cs="Times New Roman"/>
                <w:color w:val="000000" w:themeColor="text1"/>
                <w:sz w:val="22"/>
              </w:rPr>
            </w:pPr>
            <w:r w:rsidRPr="00103E84">
              <w:rPr>
                <w:rFonts w:cs="Times New Roman"/>
                <w:color w:val="000000" w:themeColor="text1"/>
                <w:sz w:val="22"/>
              </w:rPr>
              <w:t>- Công báo;</w:t>
            </w:r>
          </w:p>
          <w:p w14:paraId="3E0215F0" w14:textId="77777777" w:rsidR="00233B69" w:rsidRPr="00103E84" w:rsidRDefault="00233B69" w:rsidP="00233B69">
            <w:pPr>
              <w:spacing w:after="0" w:line="240" w:lineRule="auto"/>
              <w:jc w:val="both"/>
              <w:rPr>
                <w:rFonts w:cs="Times New Roman"/>
                <w:color w:val="000000" w:themeColor="text1"/>
                <w:sz w:val="22"/>
              </w:rPr>
            </w:pPr>
            <w:r w:rsidRPr="00103E84">
              <w:rPr>
                <w:rFonts w:cs="Times New Roman"/>
                <w:color w:val="000000" w:themeColor="text1"/>
                <w:sz w:val="22"/>
              </w:rPr>
              <w:t>- Kiểm toán nhà nước;</w:t>
            </w:r>
          </w:p>
          <w:p w14:paraId="71106164" w14:textId="77777777" w:rsidR="00233B69" w:rsidRDefault="00233B69" w:rsidP="00233B69">
            <w:pPr>
              <w:spacing w:after="0" w:line="240" w:lineRule="auto"/>
              <w:jc w:val="both"/>
              <w:rPr>
                <w:rFonts w:cs="Times New Roman"/>
                <w:color w:val="000000" w:themeColor="text1"/>
                <w:sz w:val="22"/>
                <w:lang w:val="vi-VN"/>
              </w:rPr>
            </w:pPr>
            <w:r w:rsidRPr="00103E84">
              <w:rPr>
                <w:rFonts w:cs="Times New Roman"/>
                <w:color w:val="000000" w:themeColor="text1"/>
                <w:sz w:val="22"/>
              </w:rPr>
              <w:t>- Website Chính phủ;</w:t>
            </w:r>
          </w:p>
          <w:p w14:paraId="41D59BF0" w14:textId="000C8DCC" w:rsidR="00A808A6" w:rsidRPr="00A808A6" w:rsidRDefault="00A808A6" w:rsidP="00233B69">
            <w:pPr>
              <w:spacing w:after="0" w:line="240" w:lineRule="auto"/>
              <w:jc w:val="both"/>
              <w:rPr>
                <w:rFonts w:cs="Times New Roman"/>
                <w:color w:val="000000" w:themeColor="text1"/>
                <w:sz w:val="22"/>
                <w:lang w:val="vi-VN"/>
              </w:rPr>
            </w:pPr>
            <w:r>
              <w:rPr>
                <w:rFonts w:cs="Times New Roman"/>
                <w:color w:val="000000" w:themeColor="text1"/>
                <w:sz w:val="22"/>
                <w:lang w:val="vi-VN"/>
              </w:rPr>
              <w:t>- Bộ trưởng;</w:t>
            </w:r>
          </w:p>
          <w:p w14:paraId="1C7524ED" w14:textId="77777777" w:rsidR="00233B69" w:rsidRPr="00103E84" w:rsidRDefault="00233B69" w:rsidP="00233B69">
            <w:pPr>
              <w:spacing w:after="0" w:line="240" w:lineRule="auto"/>
              <w:jc w:val="both"/>
              <w:rPr>
                <w:rFonts w:cs="Times New Roman"/>
                <w:color w:val="000000" w:themeColor="text1"/>
                <w:sz w:val="22"/>
              </w:rPr>
            </w:pPr>
            <w:r w:rsidRPr="00103E84">
              <w:rPr>
                <w:rFonts w:cs="Times New Roman"/>
                <w:color w:val="000000" w:themeColor="text1"/>
                <w:sz w:val="22"/>
              </w:rPr>
              <w:t>- Cổng thông tin điện tử Bộ GDĐT;</w:t>
            </w:r>
          </w:p>
          <w:p w14:paraId="55166BA4" w14:textId="77777777" w:rsidR="009F58A3" w:rsidRPr="00103E84" w:rsidRDefault="00233B69" w:rsidP="00233B69">
            <w:pPr>
              <w:spacing w:after="0" w:line="240" w:lineRule="auto"/>
              <w:rPr>
                <w:rFonts w:eastAsia="Times New Roman" w:cs="Times New Roman"/>
                <w:b/>
                <w:bCs/>
                <w:color w:val="000000" w:themeColor="text1"/>
                <w:kern w:val="0"/>
                <w:sz w:val="24"/>
                <w:szCs w:val="24"/>
                <w14:ligatures w14:val="none"/>
              </w:rPr>
            </w:pPr>
            <w:r w:rsidRPr="00103E84">
              <w:rPr>
                <w:rFonts w:cs="Times New Roman"/>
                <w:color w:val="000000" w:themeColor="text1"/>
                <w:sz w:val="22"/>
              </w:rPr>
              <w:t>- Lưu VT, Vụ PC, Vụ GDPT.</w:t>
            </w:r>
          </w:p>
        </w:tc>
        <w:tc>
          <w:tcPr>
            <w:tcW w:w="2380" w:type="pct"/>
            <w:hideMark/>
          </w:tcPr>
          <w:p w14:paraId="582C60B9" w14:textId="77777777" w:rsidR="009F58A3" w:rsidRPr="00103E84" w:rsidRDefault="009F58A3" w:rsidP="00233B69">
            <w:pPr>
              <w:spacing w:after="0" w:line="240" w:lineRule="auto"/>
              <w:jc w:val="center"/>
              <w:rPr>
                <w:rFonts w:eastAsia="Times New Roman" w:cs="Times New Roman"/>
                <w:color w:val="000000" w:themeColor="text1"/>
                <w:kern w:val="0"/>
                <w:sz w:val="24"/>
                <w:szCs w:val="24"/>
                <w14:ligatures w14:val="none"/>
              </w:rPr>
            </w:pPr>
            <w:r w:rsidRPr="00103E84">
              <w:rPr>
                <w:rFonts w:eastAsia="Times New Roman" w:cs="Times New Roman"/>
                <w:b/>
                <w:bCs/>
                <w:color w:val="000000" w:themeColor="text1"/>
                <w:kern w:val="0"/>
                <w:szCs w:val="28"/>
                <w14:ligatures w14:val="none"/>
              </w:rPr>
              <w:t>KT. BỘ TRƯỞNG</w:t>
            </w:r>
          </w:p>
          <w:p w14:paraId="3987737F" w14:textId="77777777" w:rsidR="009F58A3" w:rsidRPr="00103E84" w:rsidRDefault="009F58A3" w:rsidP="00233B69">
            <w:pPr>
              <w:spacing w:after="0" w:line="240" w:lineRule="auto"/>
              <w:jc w:val="center"/>
              <w:rPr>
                <w:rFonts w:eastAsia="Times New Roman" w:cs="Times New Roman"/>
                <w:color w:val="000000" w:themeColor="text1"/>
                <w:kern w:val="0"/>
                <w:sz w:val="24"/>
                <w:szCs w:val="24"/>
                <w14:ligatures w14:val="none"/>
              </w:rPr>
            </w:pPr>
            <w:r w:rsidRPr="00103E84">
              <w:rPr>
                <w:rFonts w:eastAsia="Times New Roman" w:cs="Times New Roman"/>
                <w:b/>
                <w:bCs/>
                <w:color w:val="000000" w:themeColor="text1"/>
                <w:kern w:val="0"/>
                <w:szCs w:val="28"/>
                <w14:ligatures w14:val="none"/>
              </w:rPr>
              <w:t>THỨ TRƯỞNG THƯỜNG TRỰC</w:t>
            </w:r>
          </w:p>
          <w:p w14:paraId="1C66A442" w14:textId="77777777" w:rsidR="009F58A3" w:rsidRPr="00103E84" w:rsidRDefault="009F58A3" w:rsidP="004404EE">
            <w:pPr>
              <w:spacing w:before="120" w:after="120" w:line="240" w:lineRule="auto"/>
              <w:ind w:firstLine="720"/>
              <w:jc w:val="both"/>
              <w:rPr>
                <w:rFonts w:eastAsia="Times New Roman" w:cs="Times New Roman"/>
                <w:color w:val="000000" w:themeColor="text1"/>
                <w:kern w:val="0"/>
                <w:sz w:val="24"/>
                <w:szCs w:val="24"/>
                <w14:ligatures w14:val="none"/>
              </w:rPr>
            </w:pPr>
            <w:r w:rsidRPr="00103E84">
              <w:rPr>
                <w:rFonts w:eastAsia="Times New Roman" w:cs="Times New Roman"/>
                <w:color w:val="000000" w:themeColor="text1"/>
                <w:kern w:val="0"/>
                <w:sz w:val="24"/>
                <w:szCs w:val="24"/>
                <w14:ligatures w14:val="none"/>
              </w:rPr>
              <w:t> </w:t>
            </w:r>
          </w:p>
          <w:p w14:paraId="28B838A4" w14:textId="77777777" w:rsidR="009F58A3" w:rsidRPr="00103E84" w:rsidRDefault="009F58A3" w:rsidP="004404EE">
            <w:pPr>
              <w:spacing w:before="120" w:after="120" w:line="240" w:lineRule="auto"/>
              <w:ind w:firstLine="720"/>
              <w:jc w:val="both"/>
              <w:rPr>
                <w:rFonts w:eastAsia="Times New Roman" w:cs="Times New Roman"/>
                <w:color w:val="000000" w:themeColor="text1"/>
                <w:kern w:val="0"/>
                <w:sz w:val="24"/>
                <w:szCs w:val="24"/>
                <w14:ligatures w14:val="none"/>
              </w:rPr>
            </w:pPr>
            <w:r w:rsidRPr="00103E84">
              <w:rPr>
                <w:rFonts w:eastAsia="Times New Roman" w:cs="Times New Roman"/>
                <w:color w:val="000000" w:themeColor="text1"/>
                <w:kern w:val="0"/>
                <w:sz w:val="24"/>
                <w:szCs w:val="24"/>
                <w14:ligatures w14:val="none"/>
              </w:rPr>
              <w:t> </w:t>
            </w:r>
          </w:p>
          <w:p w14:paraId="3E61BC0D" w14:textId="77777777" w:rsidR="009F58A3" w:rsidRPr="00103E84" w:rsidRDefault="009F58A3" w:rsidP="004404EE">
            <w:pPr>
              <w:spacing w:before="120" w:after="120" w:line="240" w:lineRule="auto"/>
              <w:ind w:firstLine="720"/>
              <w:jc w:val="both"/>
              <w:rPr>
                <w:rFonts w:eastAsia="Times New Roman" w:cs="Times New Roman"/>
                <w:color w:val="000000" w:themeColor="text1"/>
                <w:kern w:val="0"/>
                <w:sz w:val="24"/>
                <w:szCs w:val="24"/>
                <w14:ligatures w14:val="none"/>
              </w:rPr>
            </w:pPr>
            <w:r w:rsidRPr="00103E84">
              <w:rPr>
                <w:rFonts w:eastAsia="Times New Roman" w:cs="Times New Roman"/>
                <w:color w:val="000000" w:themeColor="text1"/>
                <w:kern w:val="0"/>
                <w:sz w:val="24"/>
                <w:szCs w:val="24"/>
                <w14:ligatures w14:val="none"/>
              </w:rPr>
              <w:t> </w:t>
            </w:r>
          </w:p>
          <w:p w14:paraId="46781BB5" w14:textId="77777777" w:rsidR="009F58A3" w:rsidRPr="00103E84" w:rsidRDefault="009F58A3" w:rsidP="004404EE">
            <w:pPr>
              <w:spacing w:before="120" w:after="120" w:line="240" w:lineRule="auto"/>
              <w:ind w:firstLine="720"/>
              <w:jc w:val="both"/>
              <w:rPr>
                <w:rFonts w:eastAsia="Times New Roman" w:cs="Times New Roman"/>
                <w:color w:val="000000" w:themeColor="text1"/>
                <w:kern w:val="0"/>
                <w:sz w:val="24"/>
                <w:szCs w:val="24"/>
                <w14:ligatures w14:val="none"/>
              </w:rPr>
            </w:pPr>
            <w:r w:rsidRPr="00103E84">
              <w:rPr>
                <w:rFonts w:eastAsia="Times New Roman" w:cs="Times New Roman"/>
                <w:color w:val="000000" w:themeColor="text1"/>
                <w:kern w:val="0"/>
                <w:sz w:val="24"/>
                <w:szCs w:val="24"/>
                <w14:ligatures w14:val="none"/>
              </w:rPr>
              <w:t> </w:t>
            </w:r>
          </w:p>
          <w:p w14:paraId="08CBD88E" w14:textId="77777777" w:rsidR="009F58A3" w:rsidRPr="00103E84" w:rsidRDefault="009F58A3" w:rsidP="004404EE">
            <w:pPr>
              <w:spacing w:before="120" w:after="120" w:line="240" w:lineRule="auto"/>
              <w:ind w:firstLine="720"/>
              <w:jc w:val="both"/>
              <w:rPr>
                <w:rFonts w:eastAsia="Times New Roman" w:cs="Times New Roman"/>
                <w:color w:val="000000" w:themeColor="text1"/>
                <w:kern w:val="0"/>
                <w:sz w:val="24"/>
                <w:szCs w:val="24"/>
                <w14:ligatures w14:val="none"/>
              </w:rPr>
            </w:pPr>
            <w:r w:rsidRPr="00103E84">
              <w:rPr>
                <w:rFonts w:eastAsia="Times New Roman" w:cs="Times New Roman"/>
                <w:color w:val="000000" w:themeColor="text1"/>
                <w:kern w:val="0"/>
                <w:sz w:val="24"/>
                <w:szCs w:val="24"/>
                <w14:ligatures w14:val="none"/>
              </w:rPr>
              <w:t> </w:t>
            </w:r>
          </w:p>
          <w:p w14:paraId="0F3F8559" w14:textId="77777777" w:rsidR="009F58A3" w:rsidRPr="00103E84" w:rsidRDefault="00233B69" w:rsidP="008124EF">
            <w:pPr>
              <w:spacing w:before="120" w:after="120" w:line="240" w:lineRule="auto"/>
              <w:ind w:hanging="3"/>
              <w:jc w:val="center"/>
              <w:rPr>
                <w:rFonts w:eastAsia="Times New Roman" w:cs="Times New Roman"/>
                <w:color w:val="000000" w:themeColor="text1"/>
                <w:kern w:val="0"/>
                <w:sz w:val="23"/>
                <w:szCs w:val="23"/>
                <w14:ligatures w14:val="none"/>
              </w:rPr>
            </w:pPr>
            <w:r w:rsidRPr="00103E84">
              <w:rPr>
                <w:rFonts w:eastAsia="Times New Roman" w:cs="Times New Roman"/>
                <w:b/>
                <w:bCs/>
                <w:color w:val="000000" w:themeColor="text1"/>
                <w:kern w:val="0"/>
                <w:szCs w:val="28"/>
                <w14:ligatures w14:val="none"/>
              </w:rPr>
              <w:t>Phạm Ngọc Thưởng</w:t>
            </w:r>
          </w:p>
        </w:tc>
      </w:tr>
    </w:tbl>
    <w:p w14:paraId="6AA5A1C1" w14:textId="77777777" w:rsidR="00943F8F" w:rsidRPr="00103E84" w:rsidRDefault="003D173C" w:rsidP="003D173C">
      <w:pPr>
        <w:spacing w:before="120" w:after="120" w:line="240" w:lineRule="auto"/>
        <w:ind w:firstLine="720"/>
        <w:rPr>
          <w:rFonts w:eastAsia="Times New Roman" w:cs="Times New Roman"/>
          <w:color w:val="000000" w:themeColor="text1"/>
          <w:kern w:val="0"/>
          <w:sz w:val="23"/>
          <w:szCs w:val="23"/>
          <w14:ligatures w14:val="none"/>
        </w:rPr>
      </w:pPr>
      <w:r w:rsidRPr="00103E84">
        <w:rPr>
          <w:rFonts w:eastAsia="Times New Roman" w:cs="Times New Roman"/>
          <w:b/>
          <w:bCs/>
          <w:color w:val="000000" w:themeColor="text1"/>
          <w:kern w:val="0"/>
          <w:sz w:val="26"/>
          <w:szCs w:val="26"/>
          <w14:ligatures w14:val="none"/>
        </w:rPr>
        <w:lastRenderedPageBreak/>
        <w:t xml:space="preserve"> </w:t>
      </w:r>
    </w:p>
    <w:sectPr w:rsidR="00943F8F" w:rsidRPr="00103E84" w:rsidSect="002F7F5C">
      <w:headerReference w:type="default" r:id="rId7"/>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57329" w14:textId="77777777" w:rsidR="005D4EB3" w:rsidRDefault="005D4EB3" w:rsidP="00A040D4">
      <w:pPr>
        <w:spacing w:after="0" w:line="240" w:lineRule="auto"/>
      </w:pPr>
      <w:r>
        <w:separator/>
      </w:r>
    </w:p>
  </w:endnote>
  <w:endnote w:type="continuationSeparator" w:id="0">
    <w:p w14:paraId="5D2BD9A1" w14:textId="77777777" w:rsidR="005D4EB3" w:rsidRDefault="005D4EB3" w:rsidP="00A040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panose1 w:val="02020803070505020304"/>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AA427" w14:textId="77777777" w:rsidR="005D4EB3" w:rsidRDefault="005D4EB3" w:rsidP="00A040D4">
      <w:pPr>
        <w:spacing w:after="0" w:line="240" w:lineRule="auto"/>
      </w:pPr>
      <w:r>
        <w:separator/>
      </w:r>
    </w:p>
  </w:footnote>
  <w:footnote w:type="continuationSeparator" w:id="0">
    <w:p w14:paraId="07A2F84D" w14:textId="77777777" w:rsidR="005D4EB3" w:rsidRDefault="005D4EB3" w:rsidP="00A040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0061662"/>
      <w:docPartObj>
        <w:docPartGallery w:val="Page Numbers (Top of Page)"/>
        <w:docPartUnique/>
      </w:docPartObj>
    </w:sdtPr>
    <w:sdtContent>
      <w:p w14:paraId="5A2745A4" w14:textId="77777777" w:rsidR="00A040D4" w:rsidRDefault="00A040D4">
        <w:pPr>
          <w:pStyle w:val="Header"/>
          <w:jc w:val="center"/>
        </w:pPr>
        <w:r>
          <w:fldChar w:fldCharType="begin"/>
        </w:r>
        <w:r>
          <w:instrText>PAGE   \* MERGEFORMAT</w:instrText>
        </w:r>
        <w:r>
          <w:fldChar w:fldCharType="separate"/>
        </w:r>
        <w:r>
          <w:rPr>
            <w:lang w:val="vi-VN"/>
          </w:rPr>
          <w:t>2</w:t>
        </w:r>
        <w:r>
          <w:fldChar w:fldCharType="end"/>
        </w:r>
      </w:p>
    </w:sdtContent>
  </w:sdt>
  <w:p w14:paraId="2FA7871C" w14:textId="77777777" w:rsidR="00A040D4" w:rsidRDefault="00A040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92647"/>
    <w:multiLevelType w:val="hybridMultilevel"/>
    <w:tmpl w:val="F7D09C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9977A86"/>
    <w:multiLevelType w:val="hybridMultilevel"/>
    <w:tmpl w:val="CCF8F76E"/>
    <w:lvl w:ilvl="0" w:tplc="33941F2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72D22218"/>
    <w:multiLevelType w:val="hybridMultilevel"/>
    <w:tmpl w:val="299C8F60"/>
    <w:lvl w:ilvl="0" w:tplc="D2B28C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61564570">
    <w:abstractNumId w:val="2"/>
  </w:num>
  <w:num w:numId="2" w16cid:durableId="1721978688">
    <w:abstractNumId w:val="1"/>
  </w:num>
  <w:num w:numId="3" w16cid:durableId="1812942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US" w:vendorID="64" w:dllVersion="4096"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5C5"/>
    <w:rsid w:val="000030A2"/>
    <w:rsid w:val="00014F45"/>
    <w:rsid w:val="00037C48"/>
    <w:rsid w:val="00064378"/>
    <w:rsid w:val="00071C94"/>
    <w:rsid w:val="00081A3F"/>
    <w:rsid w:val="00086D7E"/>
    <w:rsid w:val="000C2909"/>
    <w:rsid w:val="000E335A"/>
    <w:rsid w:val="000E5B78"/>
    <w:rsid w:val="000F223C"/>
    <w:rsid w:val="000F4FDA"/>
    <w:rsid w:val="00103E84"/>
    <w:rsid w:val="001047F4"/>
    <w:rsid w:val="001067B9"/>
    <w:rsid w:val="0012334D"/>
    <w:rsid w:val="001345A7"/>
    <w:rsid w:val="00161CEB"/>
    <w:rsid w:val="00190141"/>
    <w:rsid w:val="001A7AAC"/>
    <w:rsid w:val="001C2FA6"/>
    <w:rsid w:val="001C35B7"/>
    <w:rsid w:val="001C4D9F"/>
    <w:rsid w:val="001D76C0"/>
    <w:rsid w:val="001E7631"/>
    <w:rsid w:val="00212520"/>
    <w:rsid w:val="002128C0"/>
    <w:rsid w:val="002200FD"/>
    <w:rsid w:val="00232320"/>
    <w:rsid w:val="00233B69"/>
    <w:rsid w:val="002509EA"/>
    <w:rsid w:val="002630DD"/>
    <w:rsid w:val="002C4168"/>
    <w:rsid w:val="002D5104"/>
    <w:rsid w:val="002E7BBA"/>
    <w:rsid w:val="002F1F99"/>
    <w:rsid w:val="002F7F5C"/>
    <w:rsid w:val="00314E85"/>
    <w:rsid w:val="00326130"/>
    <w:rsid w:val="00335AEC"/>
    <w:rsid w:val="00342E66"/>
    <w:rsid w:val="00366B10"/>
    <w:rsid w:val="003723D2"/>
    <w:rsid w:val="003807AC"/>
    <w:rsid w:val="00383DC1"/>
    <w:rsid w:val="00386161"/>
    <w:rsid w:val="00387032"/>
    <w:rsid w:val="003905C5"/>
    <w:rsid w:val="00391A2A"/>
    <w:rsid w:val="003932E7"/>
    <w:rsid w:val="003A7455"/>
    <w:rsid w:val="003B4287"/>
    <w:rsid w:val="003B4595"/>
    <w:rsid w:val="003C1D16"/>
    <w:rsid w:val="003C7851"/>
    <w:rsid w:val="003D1057"/>
    <w:rsid w:val="003D173C"/>
    <w:rsid w:val="00403058"/>
    <w:rsid w:val="0040494C"/>
    <w:rsid w:val="00416B0C"/>
    <w:rsid w:val="00420D8F"/>
    <w:rsid w:val="004329D6"/>
    <w:rsid w:val="00433F64"/>
    <w:rsid w:val="00433FC8"/>
    <w:rsid w:val="0044430E"/>
    <w:rsid w:val="004462FD"/>
    <w:rsid w:val="00453BC9"/>
    <w:rsid w:val="0046167C"/>
    <w:rsid w:val="00480648"/>
    <w:rsid w:val="00480B04"/>
    <w:rsid w:val="004849B1"/>
    <w:rsid w:val="00487AA0"/>
    <w:rsid w:val="004A0434"/>
    <w:rsid w:val="004A702E"/>
    <w:rsid w:val="004C065A"/>
    <w:rsid w:val="004C11B8"/>
    <w:rsid w:val="004C11C8"/>
    <w:rsid w:val="004D3061"/>
    <w:rsid w:val="004E4F03"/>
    <w:rsid w:val="004E556F"/>
    <w:rsid w:val="004E6773"/>
    <w:rsid w:val="004F6331"/>
    <w:rsid w:val="00512AAE"/>
    <w:rsid w:val="00520A15"/>
    <w:rsid w:val="00522AFE"/>
    <w:rsid w:val="005403B8"/>
    <w:rsid w:val="00540502"/>
    <w:rsid w:val="00540BBA"/>
    <w:rsid w:val="0055341B"/>
    <w:rsid w:val="00555A3F"/>
    <w:rsid w:val="00574DB2"/>
    <w:rsid w:val="00575B04"/>
    <w:rsid w:val="0058124A"/>
    <w:rsid w:val="00593A43"/>
    <w:rsid w:val="00597BBC"/>
    <w:rsid w:val="005A06F6"/>
    <w:rsid w:val="005A2E1C"/>
    <w:rsid w:val="005A424C"/>
    <w:rsid w:val="005D4EB3"/>
    <w:rsid w:val="005F50E0"/>
    <w:rsid w:val="00605C13"/>
    <w:rsid w:val="00615466"/>
    <w:rsid w:val="00633A04"/>
    <w:rsid w:val="00635F46"/>
    <w:rsid w:val="006400C6"/>
    <w:rsid w:val="006433E0"/>
    <w:rsid w:val="00653A35"/>
    <w:rsid w:val="006770DD"/>
    <w:rsid w:val="00682FD1"/>
    <w:rsid w:val="006A78F5"/>
    <w:rsid w:val="006B3F18"/>
    <w:rsid w:val="006B6566"/>
    <w:rsid w:val="006C6636"/>
    <w:rsid w:val="0070498B"/>
    <w:rsid w:val="00706915"/>
    <w:rsid w:val="00707603"/>
    <w:rsid w:val="00716F65"/>
    <w:rsid w:val="00722175"/>
    <w:rsid w:val="00723A54"/>
    <w:rsid w:val="00725225"/>
    <w:rsid w:val="00732664"/>
    <w:rsid w:val="00777E2B"/>
    <w:rsid w:val="00780BD3"/>
    <w:rsid w:val="00781C3C"/>
    <w:rsid w:val="007850FF"/>
    <w:rsid w:val="007A7A3F"/>
    <w:rsid w:val="007B0007"/>
    <w:rsid w:val="007D1F5C"/>
    <w:rsid w:val="007E040A"/>
    <w:rsid w:val="008000C0"/>
    <w:rsid w:val="008124EF"/>
    <w:rsid w:val="00813F01"/>
    <w:rsid w:val="008246F3"/>
    <w:rsid w:val="00835B3F"/>
    <w:rsid w:val="00844EDB"/>
    <w:rsid w:val="00847A94"/>
    <w:rsid w:val="00850E4B"/>
    <w:rsid w:val="00852240"/>
    <w:rsid w:val="008821E0"/>
    <w:rsid w:val="008924CF"/>
    <w:rsid w:val="008925C7"/>
    <w:rsid w:val="008930C5"/>
    <w:rsid w:val="008A0BAE"/>
    <w:rsid w:val="008B5ECC"/>
    <w:rsid w:val="008B709A"/>
    <w:rsid w:val="008F4263"/>
    <w:rsid w:val="00900DBF"/>
    <w:rsid w:val="00921C7E"/>
    <w:rsid w:val="00943F8F"/>
    <w:rsid w:val="00947385"/>
    <w:rsid w:val="0098231E"/>
    <w:rsid w:val="00983F07"/>
    <w:rsid w:val="009925B7"/>
    <w:rsid w:val="009A13B6"/>
    <w:rsid w:val="009B0E4A"/>
    <w:rsid w:val="009B374F"/>
    <w:rsid w:val="009B5A9C"/>
    <w:rsid w:val="009B692C"/>
    <w:rsid w:val="009D349F"/>
    <w:rsid w:val="009D7788"/>
    <w:rsid w:val="009F2D70"/>
    <w:rsid w:val="009F58A3"/>
    <w:rsid w:val="00A02936"/>
    <w:rsid w:val="00A040D4"/>
    <w:rsid w:val="00A33D57"/>
    <w:rsid w:val="00A7659A"/>
    <w:rsid w:val="00A808A6"/>
    <w:rsid w:val="00A8096A"/>
    <w:rsid w:val="00A86BF9"/>
    <w:rsid w:val="00AA1333"/>
    <w:rsid w:val="00AC1C18"/>
    <w:rsid w:val="00AC47A4"/>
    <w:rsid w:val="00AC48EC"/>
    <w:rsid w:val="00AD4B82"/>
    <w:rsid w:val="00AF5524"/>
    <w:rsid w:val="00AF5C2B"/>
    <w:rsid w:val="00B01402"/>
    <w:rsid w:val="00B10913"/>
    <w:rsid w:val="00B12E35"/>
    <w:rsid w:val="00B22446"/>
    <w:rsid w:val="00B453F5"/>
    <w:rsid w:val="00B4633C"/>
    <w:rsid w:val="00B529DE"/>
    <w:rsid w:val="00B65E69"/>
    <w:rsid w:val="00BB030E"/>
    <w:rsid w:val="00BC0FF6"/>
    <w:rsid w:val="00BC3D9C"/>
    <w:rsid w:val="00BD0E28"/>
    <w:rsid w:val="00BE7595"/>
    <w:rsid w:val="00BF1536"/>
    <w:rsid w:val="00BF3CBF"/>
    <w:rsid w:val="00C00667"/>
    <w:rsid w:val="00C0131E"/>
    <w:rsid w:val="00C05946"/>
    <w:rsid w:val="00C10928"/>
    <w:rsid w:val="00C1239E"/>
    <w:rsid w:val="00C2569C"/>
    <w:rsid w:val="00C33264"/>
    <w:rsid w:val="00C3428C"/>
    <w:rsid w:val="00C355B0"/>
    <w:rsid w:val="00C73204"/>
    <w:rsid w:val="00C739B9"/>
    <w:rsid w:val="00C80B9B"/>
    <w:rsid w:val="00C935C4"/>
    <w:rsid w:val="00C9498B"/>
    <w:rsid w:val="00CA47C4"/>
    <w:rsid w:val="00CB1FB2"/>
    <w:rsid w:val="00CC6C19"/>
    <w:rsid w:val="00CE3D11"/>
    <w:rsid w:val="00CF476A"/>
    <w:rsid w:val="00CF782B"/>
    <w:rsid w:val="00D225D1"/>
    <w:rsid w:val="00D22681"/>
    <w:rsid w:val="00D30141"/>
    <w:rsid w:val="00D36017"/>
    <w:rsid w:val="00D41B3D"/>
    <w:rsid w:val="00D44071"/>
    <w:rsid w:val="00D44E44"/>
    <w:rsid w:val="00D74A25"/>
    <w:rsid w:val="00DA4961"/>
    <w:rsid w:val="00DC0619"/>
    <w:rsid w:val="00DE3359"/>
    <w:rsid w:val="00DE44A1"/>
    <w:rsid w:val="00DF1C64"/>
    <w:rsid w:val="00E132AA"/>
    <w:rsid w:val="00E14771"/>
    <w:rsid w:val="00E15781"/>
    <w:rsid w:val="00E166B0"/>
    <w:rsid w:val="00E27EF6"/>
    <w:rsid w:val="00E44768"/>
    <w:rsid w:val="00E551C4"/>
    <w:rsid w:val="00E6268C"/>
    <w:rsid w:val="00E92AB0"/>
    <w:rsid w:val="00EB0467"/>
    <w:rsid w:val="00EC226D"/>
    <w:rsid w:val="00ED065B"/>
    <w:rsid w:val="00EE2758"/>
    <w:rsid w:val="00EE638F"/>
    <w:rsid w:val="00EE6BBF"/>
    <w:rsid w:val="00EF249D"/>
    <w:rsid w:val="00EF3B18"/>
    <w:rsid w:val="00F04EE3"/>
    <w:rsid w:val="00F214CA"/>
    <w:rsid w:val="00F26C23"/>
    <w:rsid w:val="00F40FE8"/>
    <w:rsid w:val="00F41043"/>
    <w:rsid w:val="00F465BF"/>
    <w:rsid w:val="00F51DB0"/>
    <w:rsid w:val="00F54377"/>
    <w:rsid w:val="00F83D0E"/>
    <w:rsid w:val="00F85372"/>
    <w:rsid w:val="00F86614"/>
    <w:rsid w:val="00F915FF"/>
    <w:rsid w:val="00FE2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0AC01"/>
  <w15:chartTrackingRefBased/>
  <w15:docId w15:val="{68B25914-2F26-4A99-A205-815ECE379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50E0"/>
  </w:style>
  <w:style w:type="paragraph" w:styleId="Heading1">
    <w:name w:val="heading 1"/>
    <w:basedOn w:val="Normal"/>
    <w:next w:val="Normal"/>
    <w:link w:val="Heading1Char"/>
    <w:uiPriority w:val="9"/>
    <w:qFormat/>
    <w:rsid w:val="003905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05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05C5"/>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3905C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905C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905C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905C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905C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905C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5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05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05C5"/>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3905C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905C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905C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905C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905C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905C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905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5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5C5"/>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905C5"/>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905C5"/>
    <w:pPr>
      <w:spacing w:before="160"/>
      <w:jc w:val="center"/>
    </w:pPr>
    <w:rPr>
      <w:i/>
      <w:iCs/>
      <w:color w:val="404040" w:themeColor="text1" w:themeTint="BF"/>
    </w:rPr>
  </w:style>
  <w:style w:type="character" w:customStyle="1" w:styleId="QuoteChar">
    <w:name w:val="Quote Char"/>
    <w:basedOn w:val="DefaultParagraphFont"/>
    <w:link w:val="Quote"/>
    <w:uiPriority w:val="29"/>
    <w:rsid w:val="003905C5"/>
    <w:rPr>
      <w:i/>
      <w:iCs/>
      <w:color w:val="404040" w:themeColor="text1" w:themeTint="BF"/>
    </w:rPr>
  </w:style>
  <w:style w:type="paragraph" w:styleId="ListParagraph">
    <w:name w:val="List Paragraph"/>
    <w:basedOn w:val="Normal"/>
    <w:uiPriority w:val="34"/>
    <w:qFormat/>
    <w:rsid w:val="003905C5"/>
    <w:pPr>
      <w:ind w:left="720"/>
      <w:contextualSpacing/>
    </w:pPr>
  </w:style>
  <w:style w:type="character" w:styleId="IntenseEmphasis">
    <w:name w:val="Intense Emphasis"/>
    <w:basedOn w:val="DefaultParagraphFont"/>
    <w:uiPriority w:val="21"/>
    <w:qFormat/>
    <w:rsid w:val="003905C5"/>
    <w:rPr>
      <w:i/>
      <w:iCs/>
      <w:color w:val="0F4761" w:themeColor="accent1" w:themeShade="BF"/>
    </w:rPr>
  </w:style>
  <w:style w:type="paragraph" w:styleId="IntenseQuote">
    <w:name w:val="Intense Quote"/>
    <w:basedOn w:val="Normal"/>
    <w:next w:val="Normal"/>
    <w:link w:val="IntenseQuoteChar"/>
    <w:uiPriority w:val="30"/>
    <w:qFormat/>
    <w:rsid w:val="003905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05C5"/>
    <w:rPr>
      <w:i/>
      <w:iCs/>
      <w:color w:val="0F4761" w:themeColor="accent1" w:themeShade="BF"/>
    </w:rPr>
  </w:style>
  <w:style w:type="character" w:styleId="IntenseReference">
    <w:name w:val="Intense Reference"/>
    <w:basedOn w:val="DefaultParagraphFont"/>
    <w:uiPriority w:val="32"/>
    <w:qFormat/>
    <w:rsid w:val="003905C5"/>
    <w:rPr>
      <w:b/>
      <w:bCs/>
      <w:smallCaps/>
      <w:color w:val="0F4761" w:themeColor="accent1" w:themeShade="BF"/>
      <w:spacing w:val="5"/>
    </w:rPr>
  </w:style>
  <w:style w:type="table" w:styleId="TableGrid">
    <w:name w:val="Table Grid"/>
    <w:basedOn w:val="TableNormal"/>
    <w:uiPriority w:val="39"/>
    <w:rsid w:val="00416B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40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0D4"/>
  </w:style>
  <w:style w:type="paragraph" w:styleId="Footer">
    <w:name w:val="footer"/>
    <w:basedOn w:val="Normal"/>
    <w:link w:val="FooterChar"/>
    <w:uiPriority w:val="99"/>
    <w:unhideWhenUsed/>
    <w:rsid w:val="00A040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0D4"/>
  </w:style>
  <w:style w:type="paragraph" w:styleId="Revision">
    <w:name w:val="Revision"/>
    <w:hidden/>
    <w:uiPriority w:val="99"/>
    <w:semiHidden/>
    <w:rsid w:val="001C35B7"/>
    <w:pPr>
      <w:spacing w:after="0" w:line="240" w:lineRule="auto"/>
    </w:pPr>
  </w:style>
  <w:style w:type="character" w:styleId="CommentReference">
    <w:name w:val="annotation reference"/>
    <w:basedOn w:val="DefaultParagraphFont"/>
    <w:uiPriority w:val="99"/>
    <w:semiHidden/>
    <w:unhideWhenUsed/>
    <w:rsid w:val="002E7BBA"/>
    <w:rPr>
      <w:sz w:val="16"/>
      <w:szCs w:val="16"/>
    </w:rPr>
  </w:style>
  <w:style w:type="paragraph" w:styleId="CommentText">
    <w:name w:val="annotation text"/>
    <w:basedOn w:val="Normal"/>
    <w:link w:val="CommentTextChar"/>
    <w:uiPriority w:val="99"/>
    <w:unhideWhenUsed/>
    <w:rsid w:val="002E7BBA"/>
    <w:pPr>
      <w:spacing w:line="240" w:lineRule="auto"/>
    </w:pPr>
    <w:rPr>
      <w:sz w:val="20"/>
      <w:szCs w:val="20"/>
    </w:rPr>
  </w:style>
  <w:style w:type="character" w:customStyle="1" w:styleId="CommentTextChar">
    <w:name w:val="Comment Text Char"/>
    <w:basedOn w:val="DefaultParagraphFont"/>
    <w:link w:val="CommentText"/>
    <w:uiPriority w:val="99"/>
    <w:rsid w:val="002E7BBA"/>
    <w:rPr>
      <w:sz w:val="20"/>
      <w:szCs w:val="20"/>
    </w:rPr>
  </w:style>
  <w:style w:type="paragraph" w:styleId="CommentSubject">
    <w:name w:val="annotation subject"/>
    <w:basedOn w:val="CommentText"/>
    <w:next w:val="CommentText"/>
    <w:link w:val="CommentSubjectChar"/>
    <w:uiPriority w:val="99"/>
    <w:semiHidden/>
    <w:unhideWhenUsed/>
    <w:rsid w:val="002E7BBA"/>
    <w:rPr>
      <w:b/>
      <w:bCs/>
    </w:rPr>
  </w:style>
  <w:style w:type="character" w:customStyle="1" w:styleId="CommentSubjectChar">
    <w:name w:val="Comment Subject Char"/>
    <w:basedOn w:val="CommentTextChar"/>
    <w:link w:val="CommentSubject"/>
    <w:uiPriority w:val="99"/>
    <w:semiHidden/>
    <w:rsid w:val="002E7BBA"/>
    <w:rPr>
      <w:b/>
      <w:bCs/>
      <w:sz w:val="20"/>
      <w:szCs w:val="20"/>
    </w:rPr>
  </w:style>
  <w:style w:type="character" w:customStyle="1" w:styleId="BodyTextChar1">
    <w:name w:val="Body Text Char1"/>
    <w:link w:val="BodyText"/>
    <w:uiPriority w:val="99"/>
    <w:rsid w:val="00B453F5"/>
    <w:rPr>
      <w:rFonts w:cs="Times New Roman"/>
      <w:sz w:val="26"/>
      <w:szCs w:val="26"/>
      <w:shd w:val="clear" w:color="auto" w:fill="FFFFFF"/>
    </w:rPr>
  </w:style>
  <w:style w:type="paragraph" w:styleId="BodyText">
    <w:name w:val="Body Text"/>
    <w:basedOn w:val="Normal"/>
    <w:link w:val="BodyTextChar1"/>
    <w:uiPriority w:val="99"/>
    <w:qFormat/>
    <w:rsid w:val="00B453F5"/>
    <w:pPr>
      <w:widowControl w:val="0"/>
      <w:shd w:val="clear" w:color="auto" w:fill="FFFFFF"/>
      <w:spacing w:after="40" w:line="300" w:lineRule="auto"/>
      <w:ind w:firstLine="400"/>
    </w:pPr>
    <w:rPr>
      <w:rFonts w:cs="Times New Roman"/>
      <w:sz w:val="26"/>
      <w:szCs w:val="26"/>
    </w:rPr>
  </w:style>
  <w:style w:type="character" w:customStyle="1" w:styleId="BodyTextChar">
    <w:name w:val="Body Text Char"/>
    <w:basedOn w:val="DefaultParagraphFont"/>
    <w:uiPriority w:val="99"/>
    <w:semiHidden/>
    <w:rsid w:val="00B453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2905</Words>
  <Characters>16561</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yen nguyen ngoc</dc:creator>
  <cp:keywords/>
  <dc:description/>
  <cp:lastModifiedBy>Lê Trung Dũng</cp:lastModifiedBy>
  <cp:revision>3</cp:revision>
  <cp:lastPrinted>2026-08-13T08:11:00Z</cp:lastPrinted>
  <dcterms:created xsi:type="dcterms:W3CDTF">2026-08-17T08:24:00Z</dcterms:created>
  <dcterms:modified xsi:type="dcterms:W3CDTF">2026-08-17T08:26:00Z</dcterms:modified>
</cp:coreProperties>
</file>