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411E" w:rsidRPr="00E8411E" w:rsidRDefault="00E8411E" w:rsidP="00E8411E">
      <w:pPr>
        <w:shd w:val="clear" w:color="auto" w:fill="FFFFFF"/>
        <w:jc w:val="both"/>
        <w:rPr>
          <w:rFonts w:ascii="GoogleSans" w:eastAsia="Times New Roman" w:hAnsi="GoogleSans" w:cs="Times New Roman"/>
          <w:color w:val="212529"/>
          <w:kern w:val="0"/>
          <w14:ligatures w14:val="none"/>
        </w:rPr>
      </w:pPr>
      <w:r w:rsidRPr="00E8411E">
        <w:rPr>
          <w:rFonts w:ascii="GoogleSans" w:eastAsia="Times New Roman" w:hAnsi="GoogleSans" w:cs="Times New Roman"/>
          <w:color w:val="212529"/>
          <w:kern w:val="0"/>
          <w14:ligatures w14:val="none"/>
        </w:rPr>
        <w:t>Trường ĐH Bách khoa (ĐHQG-HCM) áp dụng quy đổi chứng chỉ tiếng Anh quốc tế sang điểm môn Tiếng Anh trong xét tuyển đại học chính quy.</w:t>
      </w:r>
    </w:p>
    <w:p w:rsidR="00E8411E" w:rsidRPr="00E8411E" w:rsidRDefault="00E8411E" w:rsidP="00E8411E">
      <w:pPr>
        <w:shd w:val="clear" w:color="auto" w:fill="FFFFFF"/>
        <w:jc w:val="both"/>
        <w:rPr>
          <w:rFonts w:ascii="GoogleSans" w:eastAsia="Times New Roman" w:hAnsi="GoogleSans" w:cs="Times New Roman"/>
          <w:color w:val="212529"/>
          <w:kern w:val="0"/>
          <w14:ligatures w14:val="none"/>
        </w:rPr>
      </w:pPr>
      <w:r w:rsidRPr="00E8411E">
        <w:rPr>
          <w:rFonts w:ascii="GoogleSans" w:eastAsia="Times New Roman" w:hAnsi="GoogleSans" w:cs="Times New Roman"/>
          <w:color w:val="212529"/>
          <w:kern w:val="0"/>
          <w14:ligatures w14:val="none"/>
        </w:rPr>
        <w:t>Theo đó, thí sinh có chứng chỉ tiếng Anh (CCTA) IELTS ≥ 5.0/ TOEFL iBT ≥ 46/ TOEIC nghe – đọc ≥ 460 &amp; nói – viết ≥ 200 sẽ được quy đổi sang điểm môn tiếng Anh trong điểm thi tốt nghiệp THPT và học lực THPT đối với các tổ hợp xét tuyển có dùng môn tiếng Anh. </w:t>
      </w:r>
    </w:p>
    <w:p w:rsidR="00E8411E" w:rsidRPr="00E8411E" w:rsidRDefault="00E8411E" w:rsidP="00E8411E">
      <w:pPr>
        <w:rPr>
          <w:rFonts w:ascii="Times New Roman" w:eastAsia="Times New Roman" w:hAnsi="Times New Roman" w:cs="Times New Roman"/>
          <w:kern w:val="0"/>
          <w14:ligatures w14:val="none"/>
        </w:rPr>
      </w:pPr>
      <w:r w:rsidRPr="00E8411E">
        <w:rPr>
          <w:rFonts w:ascii="Times New Roman" w:eastAsia="Times New Roman" w:hAnsi="Times New Roman" w:cs="Times New Roman"/>
          <w:kern w:val="0"/>
          <w14:ligatures w14:val="none"/>
        </w:rPr>
        <w:fldChar w:fldCharType="begin"/>
      </w:r>
      <w:r w:rsidRPr="00E8411E">
        <w:rPr>
          <w:rFonts w:ascii="Times New Roman" w:eastAsia="Times New Roman" w:hAnsi="Times New Roman" w:cs="Times New Roman"/>
          <w:kern w:val="0"/>
          <w14:ligatures w14:val="none"/>
        </w:rPr>
        <w:instrText xml:space="preserve"> INCLUDEPICTURE "" \* MERGEFORMATINET </w:instrText>
      </w:r>
      <w:r w:rsidRPr="00E8411E">
        <w:rPr>
          <w:rFonts w:ascii="Times New Roman" w:eastAsia="Times New Roman" w:hAnsi="Times New Roman" w:cs="Times New Roman"/>
          <w:kern w:val="0"/>
          <w14:ligatures w14:val="none"/>
        </w:rPr>
        <w:fldChar w:fldCharType="separate"/>
      </w:r>
      <w:r w:rsidRPr="00E8411E">
        <w:rPr>
          <w:rFonts w:ascii="Times New Roman" w:eastAsia="Times New Roman" w:hAnsi="Times New Roman" w:cs="Times New Roman"/>
          <w:b/>
          <w:bCs/>
          <w:kern w:val="0"/>
          <w:lang w:val="en-US"/>
          <w14:ligatures w14:val="none"/>
        </w:rPr>
        <w:t>Error! Filename not specified.</w:t>
      </w:r>
      <w:r w:rsidRPr="00E8411E">
        <w:rPr>
          <w:rFonts w:ascii="Times New Roman" w:eastAsia="Times New Roman" w:hAnsi="Times New Roman" w:cs="Times New Roman"/>
          <w:kern w:val="0"/>
          <w14:ligatures w14:val="none"/>
        </w:rPr>
        <w:fldChar w:fldCharType="end"/>
      </w:r>
    </w:p>
    <w:p w:rsidR="00E8411E" w:rsidRPr="00E8411E" w:rsidRDefault="00E8411E" w:rsidP="00E8411E">
      <w:pPr>
        <w:shd w:val="clear" w:color="auto" w:fill="FFFFFF"/>
        <w:jc w:val="both"/>
        <w:rPr>
          <w:rFonts w:ascii="GoogleSans" w:eastAsia="Times New Roman" w:hAnsi="GoogleSans" w:cs="Times New Roman"/>
          <w:color w:val="212529"/>
          <w:kern w:val="0"/>
          <w14:ligatures w14:val="none"/>
        </w:rPr>
      </w:pPr>
      <w:r w:rsidRPr="00E8411E">
        <w:rPr>
          <w:rFonts w:ascii="GoogleSans" w:eastAsia="Times New Roman" w:hAnsi="GoogleSans" w:cs="Times New Roman"/>
          <w:color w:val="212529"/>
          <w:kern w:val="0"/>
          <w14:ligatures w14:val="none"/>
        </w:rPr>
        <w:t>Bảng quy đổi điểm từ các chứng chỉ tiếng Anh quốc tế như sau:</w:t>
      </w:r>
    </w:p>
    <w:tbl>
      <w:tblPr>
        <w:tblW w:w="1095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12"/>
        <w:gridCol w:w="1177"/>
        <w:gridCol w:w="2030"/>
        <w:gridCol w:w="1926"/>
        <w:gridCol w:w="1712"/>
        <w:gridCol w:w="2696"/>
      </w:tblGrid>
      <w:tr w:rsidR="00E8411E" w:rsidRPr="00E8411E" w:rsidTr="00E8411E">
        <w:trPr>
          <w:trHeight w:val="551"/>
        </w:trPr>
        <w:tc>
          <w:tcPr>
            <w:tcW w:w="11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b/>
                <w:bCs/>
                <w:kern w:val="0"/>
                <w14:ligatures w14:val="none"/>
              </w:rPr>
              <w:t>Loại chứng chỉ</w:t>
            </w:r>
          </w:p>
        </w:tc>
        <w:tc>
          <w:tcPr>
            <w:tcW w:w="991" w:type="dxa"/>
            <w:vMerge w:val="restart"/>
            <w:tcBorders>
              <w:top w:val="single" w:sz="8"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b/>
                <w:bCs/>
                <w:kern w:val="0"/>
                <w14:ligatures w14:val="none"/>
              </w:rPr>
              <w:t>IELTS</w:t>
            </w:r>
          </w:p>
        </w:tc>
        <w:tc>
          <w:tcPr>
            <w:tcW w:w="1709" w:type="dxa"/>
            <w:vMerge w:val="restart"/>
            <w:tcBorders>
              <w:top w:val="single" w:sz="8"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b/>
                <w:bCs/>
                <w:kern w:val="0"/>
                <w14:ligatures w14:val="none"/>
              </w:rPr>
              <w:t>TOEFL iBT</w:t>
            </w:r>
          </w:p>
        </w:tc>
        <w:tc>
          <w:tcPr>
            <w:tcW w:w="3062" w:type="dxa"/>
            <w:gridSpan w:val="2"/>
            <w:tcBorders>
              <w:top w:val="single" w:sz="8"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b/>
                <w:bCs/>
                <w:kern w:val="0"/>
                <w14:ligatures w14:val="none"/>
              </w:rPr>
              <w:t>TOEIC</w:t>
            </w:r>
          </w:p>
        </w:tc>
        <w:tc>
          <w:tcPr>
            <w:tcW w:w="2269" w:type="dxa"/>
            <w:vMerge w:val="restart"/>
            <w:tcBorders>
              <w:top w:val="single" w:sz="8"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b/>
                <w:bCs/>
                <w:kern w:val="0"/>
                <w14:ligatures w14:val="none"/>
              </w:rPr>
              <w:t>Điểm môn tiếng Anh trong học bạ hoặc thi THPT</w:t>
            </w:r>
          </w:p>
        </w:tc>
      </w:tr>
      <w:tr w:rsidR="00E8411E" w:rsidRPr="00E8411E" w:rsidTr="00E8411E">
        <w:trPr>
          <w:trHeight w:val="4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411E" w:rsidRPr="00E8411E" w:rsidRDefault="00E8411E" w:rsidP="00E8411E">
            <w:pPr>
              <w:rPr>
                <w:rFonts w:ascii="GoogleSans" w:eastAsia="Times New Roman" w:hAnsi="GoogleSans" w:cs="Times New Roman"/>
                <w:kern w:val="0"/>
                <w14:ligatures w14:val="none"/>
              </w:rPr>
            </w:pPr>
          </w:p>
        </w:tc>
        <w:tc>
          <w:tcPr>
            <w:tcW w:w="0" w:type="auto"/>
            <w:vMerge/>
            <w:tcBorders>
              <w:top w:val="single" w:sz="8" w:space="0" w:color="000000"/>
              <w:left w:val="single" w:sz="6" w:space="0" w:color="000000"/>
              <w:bottom w:val="single" w:sz="8" w:space="0" w:color="000000"/>
              <w:right w:val="single" w:sz="8" w:space="0" w:color="000000"/>
            </w:tcBorders>
            <w:shd w:val="clear" w:color="auto" w:fill="FFFFFF"/>
            <w:vAlign w:val="center"/>
            <w:hideMark/>
          </w:tcPr>
          <w:p w:rsidR="00E8411E" w:rsidRPr="00E8411E" w:rsidRDefault="00E8411E" w:rsidP="00E8411E">
            <w:pPr>
              <w:rPr>
                <w:rFonts w:ascii="GoogleSans" w:eastAsia="Times New Roman" w:hAnsi="GoogleSans" w:cs="Times New Roman"/>
                <w:kern w:val="0"/>
                <w14:ligatures w14:val="none"/>
              </w:rPr>
            </w:pPr>
          </w:p>
        </w:tc>
        <w:tc>
          <w:tcPr>
            <w:tcW w:w="0" w:type="auto"/>
            <w:vMerge/>
            <w:tcBorders>
              <w:top w:val="single" w:sz="8" w:space="0" w:color="000000"/>
              <w:left w:val="single" w:sz="6" w:space="0" w:color="000000"/>
              <w:bottom w:val="single" w:sz="8" w:space="0" w:color="000000"/>
              <w:right w:val="single" w:sz="8" w:space="0" w:color="000000"/>
            </w:tcBorders>
            <w:shd w:val="clear" w:color="auto" w:fill="FFFFFF"/>
            <w:vAlign w:val="center"/>
            <w:hideMark/>
          </w:tcPr>
          <w:p w:rsidR="00E8411E" w:rsidRPr="00E8411E" w:rsidRDefault="00E8411E" w:rsidP="00E8411E">
            <w:pPr>
              <w:rPr>
                <w:rFonts w:ascii="GoogleSans" w:eastAsia="Times New Roman" w:hAnsi="GoogleSans" w:cs="Times New Roman"/>
                <w:kern w:val="0"/>
                <w14:ligatures w14:val="none"/>
              </w:rPr>
            </w:pPr>
          </w:p>
        </w:tc>
        <w:tc>
          <w:tcPr>
            <w:tcW w:w="1621"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b/>
                <w:bCs/>
                <w:color w:val="000000"/>
                <w:kern w:val="0"/>
                <w14:ligatures w14:val="none"/>
              </w:rPr>
              <w:t>Nghe &amp; Đọc</w:t>
            </w:r>
          </w:p>
        </w:tc>
        <w:tc>
          <w:tcPr>
            <w:tcW w:w="1441"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b/>
                <w:bCs/>
                <w:color w:val="000000"/>
                <w:kern w:val="0"/>
                <w14:ligatures w14:val="none"/>
              </w:rPr>
              <w:t>Nói &amp; Viết</w:t>
            </w:r>
          </w:p>
        </w:tc>
        <w:tc>
          <w:tcPr>
            <w:tcW w:w="0" w:type="auto"/>
            <w:vMerge/>
            <w:tcBorders>
              <w:top w:val="single" w:sz="8" w:space="0" w:color="000000"/>
              <w:left w:val="single" w:sz="6" w:space="0" w:color="000000"/>
              <w:bottom w:val="single" w:sz="8" w:space="0" w:color="000000"/>
              <w:right w:val="single" w:sz="8" w:space="0" w:color="000000"/>
            </w:tcBorders>
            <w:shd w:val="clear" w:color="auto" w:fill="FFFFFF"/>
            <w:vAlign w:val="center"/>
            <w:hideMark/>
          </w:tcPr>
          <w:p w:rsidR="00E8411E" w:rsidRPr="00E8411E" w:rsidRDefault="00E8411E" w:rsidP="00E8411E">
            <w:pPr>
              <w:rPr>
                <w:rFonts w:ascii="GoogleSans" w:eastAsia="Times New Roman" w:hAnsi="GoogleSans" w:cs="Times New Roman"/>
                <w:kern w:val="0"/>
                <w14:ligatures w14:val="none"/>
              </w:rPr>
            </w:pPr>
          </w:p>
        </w:tc>
      </w:tr>
      <w:tr w:rsidR="00E8411E" w:rsidRPr="00E8411E" w:rsidTr="00E8411E">
        <w:trPr>
          <w:trHeight w:val="315"/>
        </w:trPr>
        <w:tc>
          <w:tcPr>
            <w:tcW w:w="1188" w:type="dxa"/>
            <w:vMerge w:val="restart"/>
            <w:tcBorders>
              <w:top w:val="single" w:sz="6"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b/>
                <w:bCs/>
                <w:kern w:val="0"/>
                <w14:ligatures w14:val="none"/>
              </w:rPr>
              <w:t>Điểm</w:t>
            </w:r>
          </w:p>
        </w:tc>
        <w:tc>
          <w:tcPr>
            <w:tcW w:w="991"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b/>
                <w:bCs/>
                <w:kern w:val="0"/>
                <w14:ligatures w14:val="none"/>
              </w:rPr>
              <w:t>6.0</w:t>
            </w:r>
          </w:p>
        </w:tc>
        <w:tc>
          <w:tcPr>
            <w:tcW w:w="1709"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b/>
                <w:bCs/>
                <w:kern w:val="0"/>
                <w14:ligatures w14:val="none"/>
              </w:rPr>
              <w:t>79</w:t>
            </w:r>
          </w:p>
        </w:tc>
        <w:tc>
          <w:tcPr>
            <w:tcW w:w="1621"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b/>
                <w:bCs/>
                <w:kern w:val="0"/>
                <w14:ligatures w14:val="none"/>
              </w:rPr>
              <w:t>730</w:t>
            </w:r>
          </w:p>
        </w:tc>
        <w:tc>
          <w:tcPr>
            <w:tcW w:w="1441"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b/>
                <w:bCs/>
                <w:kern w:val="0"/>
                <w14:ligatures w14:val="none"/>
              </w:rPr>
              <w:t>280</w:t>
            </w:r>
          </w:p>
        </w:tc>
        <w:tc>
          <w:tcPr>
            <w:tcW w:w="2269"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b/>
                <w:bCs/>
                <w:kern w:val="0"/>
                <w14:ligatures w14:val="none"/>
              </w:rPr>
              <w:t>10</w:t>
            </w:r>
          </w:p>
        </w:tc>
      </w:tr>
      <w:tr w:rsidR="00E8411E" w:rsidRPr="00E8411E" w:rsidTr="00E8411E">
        <w:trPr>
          <w:trHeight w:val="315"/>
        </w:trPr>
        <w:tc>
          <w:tcPr>
            <w:tcW w:w="0" w:type="auto"/>
            <w:vMerge/>
            <w:tcBorders>
              <w:top w:val="single" w:sz="6" w:space="0" w:color="000000"/>
              <w:left w:val="single" w:sz="8" w:space="0" w:color="000000"/>
              <w:bottom w:val="single" w:sz="8" w:space="0" w:color="000000"/>
              <w:right w:val="single" w:sz="8" w:space="0" w:color="000000"/>
            </w:tcBorders>
            <w:shd w:val="clear" w:color="auto" w:fill="FFFFFF"/>
            <w:vAlign w:val="center"/>
            <w:hideMark/>
          </w:tcPr>
          <w:p w:rsidR="00E8411E" w:rsidRPr="00E8411E" w:rsidRDefault="00E8411E" w:rsidP="00E8411E">
            <w:pPr>
              <w:rPr>
                <w:rFonts w:ascii="GoogleSans" w:eastAsia="Times New Roman" w:hAnsi="GoogleSans" w:cs="Times New Roman"/>
                <w:kern w:val="0"/>
                <w14:ligatures w14:val="none"/>
              </w:rPr>
            </w:pPr>
          </w:p>
        </w:tc>
        <w:tc>
          <w:tcPr>
            <w:tcW w:w="991" w:type="dxa"/>
            <w:vMerge w:val="restart"/>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kern w:val="0"/>
                <w14:ligatures w14:val="none"/>
              </w:rPr>
              <w:t> </w:t>
            </w:r>
          </w:p>
        </w:tc>
        <w:tc>
          <w:tcPr>
            <w:tcW w:w="1709"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kern w:val="0"/>
                <w14:ligatures w14:val="none"/>
              </w:rPr>
              <w:t>75-78</w:t>
            </w:r>
          </w:p>
        </w:tc>
        <w:tc>
          <w:tcPr>
            <w:tcW w:w="1621"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kern w:val="0"/>
                <w14:ligatures w14:val="none"/>
              </w:rPr>
              <w:t>700-725</w:t>
            </w:r>
          </w:p>
        </w:tc>
        <w:tc>
          <w:tcPr>
            <w:tcW w:w="1441"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kern w:val="0"/>
                <w14:ligatures w14:val="none"/>
              </w:rPr>
              <w:t>270</w:t>
            </w:r>
          </w:p>
        </w:tc>
        <w:tc>
          <w:tcPr>
            <w:tcW w:w="2269"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kern w:val="0"/>
                <w14:ligatures w14:val="none"/>
              </w:rPr>
              <w:t>9.8</w:t>
            </w:r>
          </w:p>
        </w:tc>
      </w:tr>
      <w:tr w:rsidR="00E8411E" w:rsidRPr="00E8411E" w:rsidTr="00E8411E">
        <w:trPr>
          <w:trHeight w:val="315"/>
        </w:trPr>
        <w:tc>
          <w:tcPr>
            <w:tcW w:w="0" w:type="auto"/>
            <w:vMerge/>
            <w:tcBorders>
              <w:top w:val="single" w:sz="6" w:space="0" w:color="000000"/>
              <w:left w:val="single" w:sz="8" w:space="0" w:color="000000"/>
              <w:bottom w:val="single" w:sz="8" w:space="0" w:color="000000"/>
              <w:right w:val="single" w:sz="8" w:space="0" w:color="000000"/>
            </w:tcBorders>
            <w:shd w:val="clear" w:color="auto" w:fill="FFFFFF"/>
            <w:vAlign w:val="center"/>
            <w:hideMark/>
          </w:tcPr>
          <w:p w:rsidR="00E8411E" w:rsidRPr="00E8411E" w:rsidRDefault="00E8411E" w:rsidP="00E8411E">
            <w:pPr>
              <w:rPr>
                <w:rFonts w:ascii="GoogleSans" w:eastAsia="Times New Roman" w:hAnsi="GoogleSans" w:cs="Times New Roman"/>
                <w:kern w:val="0"/>
                <w14:ligatures w14:val="none"/>
              </w:rPr>
            </w:pPr>
          </w:p>
        </w:tc>
        <w:tc>
          <w:tcPr>
            <w:tcW w:w="0" w:type="auto"/>
            <w:vMerge/>
            <w:tcBorders>
              <w:top w:val="single" w:sz="6" w:space="0" w:color="000000"/>
              <w:left w:val="single" w:sz="6" w:space="0" w:color="000000"/>
              <w:bottom w:val="single" w:sz="8" w:space="0" w:color="000000"/>
              <w:right w:val="single" w:sz="8" w:space="0" w:color="000000"/>
            </w:tcBorders>
            <w:shd w:val="clear" w:color="auto" w:fill="FFFFFF"/>
            <w:vAlign w:val="center"/>
            <w:hideMark/>
          </w:tcPr>
          <w:p w:rsidR="00E8411E" w:rsidRPr="00E8411E" w:rsidRDefault="00E8411E" w:rsidP="00E8411E">
            <w:pPr>
              <w:rPr>
                <w:rFonts w:ascii="GoogleSans" w:eastAsia="Times New Roman" w:hAnsi="GoogleSans" w:cs="Times New Roman"/>
                <w:kern w:val="0"/>
                <w14:ligatures w14:val="none"/>
              </w:rPr>
            </w:pPr>
          </w:p>
        </w:tc>
        <w:tc>
          <w:tcPr>
            <w:tcW w:w="1709"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kern w:val="0"/>
                <w14:ligatures w14:val="none"/>
              </w:rPr>
              <w:t>71-74</w:t>
            </w:r>
          </w:p>
        </w:tc>
        <w:tc>
          <w:tcPr>
            <w:tcW w:w="1621"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kern w:val="0"/>
                <w14:ligatures w14:val="none"/>
              </w:rPr>
              <w:t>670-695</w:t>
            </w:r>
          </w:p>
        </w:tc>
        <w:tc>
          <w:tcPr>
            <w:tcW w:w="1441"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kern w:val="0"/>
                <w14:ligatures w14:val="none"/>
              </w:rPr>
              <w:t>260</w:t>
            </w:r>
          </w:p>
        </w:tc>
        <w:tc>
          <w:tcPr>
            <w:tcW w:w="2269"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kern w:val="0"/>
                <w14:ligatures w14:val="none"/>
              </w:rPr>
              <w:t>9.6</w:t>
            </w:r>
          </w:p>
        </w:tc>
      </w:tr>
      <w:tr w:rsidR="00E8411E" w:rsidRPr="00E8411E" w:rsidTr="00E8411E">
        <w:trPr>
          <w:trHeight w:val="315"/>
        </w:trPr>
        <w:tc>
          <w:tcPr>
            <w:tcW w:w="0" w:type="auto"/>
            <w:vMerge/>
            <w:tcBorders>
              <w:top w:val="single" w:sz="6" w:space="0" w:color="000000"/>
              <w:left w:val="single" w:sz="8" w:space="0" w:color="000000"/>
              <w:bottom w:val="single" w:sz="8" w:space="0" w:color="000000"/>
              <w:right w:val="single" w:sz="8" w:space="0" w:color="000000"/>
            </w:tcBorders>
            <w:shd w:val="clear" w:color="auto" w:fill="FFFFFF"/>
            <w:vAlign w:val="center"/>
            <w:hideMark/>
          </w:tcPr>
          <w:p w:rsidR="00E8411E" w:rsidRPr="00E8411E" w:rsidRDefault="00E8411E" w:rsidP="00E8411E">
            <w:pPr>
              <w:rPr>
                <w:rFonts w:ascii="GoogleSans" w:eastAsia="Times New Roman" w:hAnsi="GoogleSans" w:cs="Times New Roman"/>
                <w:kern w:val="0"/>
                <w14:ligatures w14:val="none"/>
              </w:rPr>
            </w:pPr>
          </w:p>
        </w:tc>
        <w:tc>
          <w:tcPr>
            <w:tcW w:w="0" w:type="auto"/>
            <w:vMerge/>
            <w:tcBorders>
              <w:top w:val="single" w:sz="6" w:space="0" w:color="000000"/>
              <w:left w:val="single" w:sz="6" w:space="0" w:color="000000"/>
              <w:bottom w:val="single" w:sz="8" w:space="0" w:color="000000"/>
              <w:right w:val="single" w:sz="8" w:space="0" w:color="000000"/>
            </w:tcBorders>
            <w:shd w:val="clear" w:color="auto" w:fill="FFFFFF"/>
            <w:vAlign w:val="center"/>
            <w:hideMark/>
          </w:tcPr>
          <w:p w:rsidR="00E8411E" w:rsidRPr="00E8411E" w:rsidRDefault="00E8411E" w:rsidP="00E8411E">
            <w:pPr>
              <w:rPr>
                <w:rFonts w:ascii="GoogleSans" w:eastAsia="Times New Roman" w:hAnsi="GoogleSans" w:cs="Times New Roman"/>
                <w:kern w:val="0"/>
                <w14:ligatures w14:val="none"/>
              </w:rPr>
            </w:pPr>
          </w:p>
        </w:tc>
        <w:tc>
          <w:tcPr>
            <w:tcW w:w="1709"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kern w:val="0"/>
                <w14:ligatures w14:val="none"/>
              </w:rPr>
              <w:t>67-70</w:t>
            </w:r>
          </w:p>
        </w:tc>
        <w:tc>
          <w:tcPr>
            <w:tcW w:w="1621"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kern w:val="0"/>
                <w14:ligatures w14:val="none"/>
              </w:rPr>
              <w:t>640-665</w:t>
            </w:r>
          </w:p>
        </w:tc>
        <w:tc>
          <w:tcPr>
            <w:tcW w:w="1441"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kern w:val="0"/>
                <w14:ligatures w14:val="none"/>
              </w:rPr>
              <w:t>250</w:t>
            </w:r>
          </w:p>
        </w:tc>
        <w:tc>
          <w:tcPr>
            <w:tcW w:w="2269"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kern w:val="0"/>
                <w14:ligatures w14:val="none"/>
              </w:rPr>
              <w:t>9.4</w:t>
            </w:r>
          </w:p>
        </w:tc>
      </w:tr>
      <w:tr w:rsidR="00E8411E" w:rsidRPr="00E8411E" w:rsidTr="00E8411E">
        <w:trPr>
          <w:trHeight w:val="315"/>
        </w:trPr>
        <w:tc>
          <w:tcPr>
            <w:tcW w:w="0" w:type="auto"/>
            <w:vMerge/>
            <w:tcBorders>
              <w:top w:val="single" w:sz="6" w:space="0" w:color="000000"/>
              <w:left w:val="single" w:sz="8" w:space="0" w:color="000000"/>
              <w:bottom w:val="single" w:sz="8" w:space="0" w:color="000000"/>
              <w:right w:val="single" w:sz="8" w:space="0" w:color="000000"/>
            </w:tcBorders>
            <w:shd w:val="clear" w:color="auto" w:fill="FFFFFF"/>
            <w:vAlign w:val="center"/>
            <w:hideMark/>
          </w:tcPr>
          <w:p w:rsidR="00E8411E" w:rsidRPr="00E8411E" w:rsidRDefault="00E8411E" w:rsidP="00E8411E">
            <w:pPr>
              <w:rPr>
                <w:rFonts w:ascii="GoogleSans" w:eastAsia="Times New Roman" w:hAnsi="GoogleSans" w:cs="Times New Roman"/>
                <w:kern w:val="0"/>
                <w14:ligatures w14:val="none"/>
              </w:rPr>
            </w:pPr>
          </w:p>
        </w:tc>
        <w:tc>
          <w:tcPr>
            <w:tcW w:w="0" w:type="auto"/>
            <w:vMerge/>
            <w:tcBorders>
              <w:top w:val="single" w:sz="6" w:space="0" w:color="000000"/>
              <w:left w:val="single" w:sz="6" w:space="0" w:color="000000"/>
              <w:bottom w:val="single" w:sz="8" w:space="0" w:color="000000"/>
              <w:right w:val="single" w:sz="8" w:space="0" w:color="000000"/>
            </w:tcBorders>
            <w:shd w:val="clear" w:color="auto" w:fill="FFFFFF"/>
            <w:vAlign w:val="center"/>
            <w:hideMark/>
          </w:tcPr>
          <w:p w:rsidR="00E8411E" w:rsidRPr="00E8411E" w:rsidRDefault="00E8411E" w:rsidP="00E8411E">
            <w:pPr>
              <w:rPr>
                <w:rFonts w:ascii="GoogleSans" w:eastAsia="Times New Roman" w:hAnsi="GoogleSans" w:cs="Times New Roman"/>
                <w:kern w:val="0"/>
                <w14:ligatures w14:val="none"/>
              </w:rPr>
            </w:pPr>
          </w:p>
        </w:tc>
        <w:tc>
          <w:tcPr>
            <w:tcW w:w="1709"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kern w:val="0"/>
                <w14:ligatures w14:val="none"/>
              </w:rPr>
              <w:t>63-66</w:t>
            </w:r>
          </w:p>
        </w:tc>
        <w:tc>
          <w:tcPr>
            <w:tcW w:w="1621"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kern w:val="0"/>
                <w14:ligatures w14:val="none"/>
              </w:rPr>
              <w:t>610-635</w:t>
            </w:r>
          </w:p>
        </w:tc>
        <w:tc>
          <w:tcPr>
            <w:tcW w:w="1441"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kern w:val="0"/>
                <w14:ligatures w14:val="none"/>
              </w:rPr>
              <w:t>240</w:t>
            </w:r>
          </w:p>
        </w:tc>
        <w:tc>
          <w:tcPr>
            <w:tcW w:w="2269"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kern w:val="0"/>
                <w14:ligatures w14:val="none"/>
              </w:rPr>
              <w:t>9.2</w:t>
            </w:r>
          </w:p>
        </w:tc>
      </w:tr>
      <w:tr w:rsidR="00E8411E" w:rsidRPr="00E8411E" w:rsidTr="00E8411E">
        <w:trPr>
          <w:trHeight w:val="315"/>
        </w:trPr>
        <w:tc>
          <w:tcPr>
            <w:tcW w:w="0" w:type="auto"/>
            <w:vMerge/>
            <w:tcBorders>
              <w:top w:val="single" w:sz="6" w:space="0" w:color="000000"/>
              <w:left w:val="single" w:sz="8" w:space="0" w:color="000000"/>
              <w:bottom w:val="single" w:sz="8" w:space="0" w:color="000000"/>
              <w:right w:val="single" w:sz="8" w:space="0" w:color="000000"/>
            </w:tcBorders>
            <w:shd w:val="clear" w:color="auto" w:fill="FFFFFF"/>
            <w:vAlign w:val="center"/>
            <w:hideMark/>
          </w:tcPr>
          <w:p w:rsidR="00E8411E" w:rsidRPr="00E8411E" w:rsidRDefault="00E8411E" w:rsidP="00E8411E">
            <w:pPr>
              <w:rPr>
                <w:rFonts w:ascii="GoogleSans" w:eastAsia="Times New Roman" w:hAnsi="GoogleSans" w:cs="Times New Roman"/>
                <w:kern w:val="0"/>
                <w14:ligatures w14:val="none"/>
              </w:rPr>
            </w:pPr>
          </w:p>
        </w:tc>
        <w:tc>
          <w:tcPr>
            <w:tcW w:w="991"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b/>
                <w:bCs/>
                <w:kern w:val="0"/>
                <w14:ligatures w14:val="none"/>
              </w:rPr>
              <w:t>5.5</w:t>
            </w:r>
          </w:p>
        </w:tc>
        <w:tc>
          <w:tcPr>
            <w:tcW w:w="1709"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b/>
                <w:bCs/>
                <w:kern w:val="0"/>
                <w14:ligatures w14:val="none"/>
              </w:rPr>
              <w:t>60-62</w:t>
            </w:r>
          </w:p>
        </w:tc>
        <w:tc>
          <w:tcPr>
            <w:tcW w:w="1621"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b/>
                <w:bCs/>
                <w:kern w:val="0"/>
                <w14:ligatures w14:val="none"/>
              </w:rPr>
              <w:t>590-605</w:t>
            </w:r>
          </w:p>
        </w:tc>
        <w:tc>
          <w:tcPr>
            <w:tcW w:w="1441" w:type="dxa"/>
            <w:vMerge w:val="restart"/>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b/>
                <w:bCs/>
                <w:kern w:val="0"/>
                <w14:ligatures w14:val="none"/>
              </w:rPr>
              <w:t>230</w:t>
            </w:r>
          </w:p>
        </w:tc>
        <w:tc>
          <w:tcPr>
            <w:tcW w:w="2269"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b/>
                <w:bCs/>
                <w:kern w:val="0"/>
                <w14:ligatures w14:val="none"/>
              </w:rPr>
              <w:t>9.0</w:t>
            </w:r>
          </w:p>
        </w:tc>
      </w:tr>
      <w:tr w:rsidR="00E8411E" w:rsidRPr="00E8411E" w:rsidTr="00E8411E">
        <w:trPr>
          <w:trHeight w:val="315"/>
        </w:trPr>
        <w:tc>
          <w:tcPr>
            <w:tcW w:w="0" w:type="auto"/>
            <w:vMerge/>
            <w:tcBorders>
              <w:top w:val="single" w:sz="6" w:space="0" w:color="000000"/>
              <w:left w:val="single" w:sz="8" w:space="0" w:color="000000"/>
              <w:bottom w:val="single" w:sz="8" w:space="0" w:color="000000"/>
              <w:right w:val="single" w:sz="8" w:space="0" w:color="000000"/>
            </w:tcBorders>
            <w:shd w:val="clear" w:color="auto" w:fill="FFFFFF"/>
            <w:vAlign w:val="center"/>
            <w:hideMark/>
          </w:tcPr>
          <w:p w:rsidR="00E8411E" w:rsidRPr="00E8411E" w:rsidRDefault="00E8411E" w:rsidP="00E8411E">
            <w:pPr>
              <w:rPr>
                <w:rFonts w:ascii="GoogleSans" w:eastAsia="Times New Roman" w:hAnsi="GoogleSans" w:cs="Times New Roman"/>
                <w:kern w:val="0"/>
                <w14:ligatures w14:val="none"/>
              </w:rPr>
            </w:pPr>
          </w:p>
        </w:tc>
        <w:tc>
          <w:tcPr>
            <w:tcW w:w="991" w:type="dxa"/>
            <w:vMerge w:val="restart"/>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kern w:val="0"/>
                <w14:ligatures w14:val="none"/>
              </w:rPr>
              <w:t> </w:t>
            </w:r>
          </w:p>
        </w:tc>
        <w:tc>
          <w:tcPr>
            <w:tcW w:w="1709"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kern w:val="0"/>
                <w14:ligatures w14:val="none"/>
              </w:rPr>
              <w:t>57-59</w:t>
            </w:r>
          </w:p>
        </w:tc>
        <w:tc>
          <w:tcPr>
            <w:tcW w:w="1621"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kern w:val="0"/>
                <w14:ligatures w14:val="none"/>
              </w:rPr>
              <w:t>565-585</w:t>
            </w:r>
          </w:p>
        </w:tc>
        <w:tc>
          <w:tcPr>
            <w:tcW w:w="0" w:type="auto"/>
            <w:vMerge/>
            <w:tcBorders>
              <w:top w:val="single" w:sz="6" w:space="0" w:color="000000"/>
              <w:left w:val="single" w:sz="6" w:space="0" w:color="000000"/>
              <w:bottom w:val="single" w:sz="8" w:space="0" w:color="000000"/>
              <w:right w:val="single" w:sz="8" w:space="0" w:color="000000"/>
            </w:tcBorders>
            <w:shd w:val="clear" w:color="auto" w:fill="FFFFFF"/>
            <w:vAlign w:val="center"/>
            <w:hideMark/>
          </w:tcPr>
          <w:p w:rsidR="00E8411E" w:rsidRPr="00E8411E" w:rsidRDefault="00E8411E" w:rsidP="00E8411E">
            <w:pPr>
              <w:rPr>
                <w:rFonts w:ascii="GoogleSans" w:eastAsia="Times New Roman" w:hAnsi="GoogleSans" w:cs="Times New Roman"/>
                <w:kern w:val="0"/>
                <w14:ligatures w14:val="none"/>
              </w:rPr>
            </w:pPr>
          </w:p>
        </w:tc>
        <w:tc>
          <w:tcPr>
            <w:tcW w:w="2269"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kern w:val="0"/>
                <w14:ligatures w14:val="none"/>
              </w:rPr>
              <w:t>8.8</w:t>
            </w:r>
          </w:p>
        </w:tc>
      </w:tr>
      <w:tr w:rsidR="00E8411E" w:rsidRPr="00E8411E" w:rsidTr="00E8411E">
        <w:trPr>
          <w:trHeight w:val="315"/>
        </w:trPr>
        <w:tc>
          <w:tcPr>
            <w:tcW w:w="0" w:type="auto"/>
            <w:vMerge/>
            <w:tcBorders>
              <w:top w:val="single" w:sz="6" w:space="0" w:color="000000"/>
              <w:left w:val="single" w:sz="8" w:space="0" w:color="000000"/>
              <w:bottom w:val="single" w:sz="8" w:space="0" w:color="000000"/>
              <w:right w:val="single" w:sz="8" w:space="0" w:color="000000"/>
            </w:tcBorders>
            <w:shd w:val="clear" w:color="auto" w:fill="FFFFFF"/>
            <w:vAlign w:val="center"/>
            <w:hideMark/>
          </w:tcPr>
          <w:p w:rsidR="00E8411E" w:rsidRPr="00E8411E" w:rsidRDefault="00E8411E" w:rsidP="00E8411E">
            <w:pPr>
              <w:rPr>
                <w:rFonts w:ascii="GoogleSans" w:eastAsia="Times New Roman" w:hAnsi="GoogleSans" w:cs="Times New Roman"/>
                <w:kern w:val="0"/>
                <w14:ligatures w14:val="none"/>
              </w:rPr>
            </w:pPr>
          </w:p>
        </w:tc>
        <w:tc>
          <w:tcPr>
            <w:tcW w:w="0" w:type="auto"/>
            <w:vMerge/>
            <w:tcBorders>
              <w:top w:val="single" w:sz="6" w:space="0" w:color="000000"/>
              <w:left w:val="single" w:sz="6" w:space="0" w:color="000000"/>
              <w:bottom w:val="single" w:sz="8" w:space="0" w:color="000000"/>
              <w:right w:val="single" w:sz="8" w:space="0" w:color="000000"/>
            </w:tcBorders>
            <w:shd w:val="clear" w:color="auto" w:fill="FFFFFF"/>
            <w:vAlign w:val="center"/>
            <w:hideMark/>
          </w:tcPr>
          <w:p w:rsidR="00E8411E" w:rsidRPr="00E8411E" w:rsidRDefault="00E8411E" w:rsidP="00E8411E">
            <w:pPr>
              <w:rPr>
                <w:rFonts w:ascii="GoogleSans" w:eastAsia="Times New Roman" w:hAnsi="GoogleSans" w:cs="Times New Roman"/>
                <w:kern w:val="0"/>
                <w14:ligatures w14:val="none"/>
              </w:rPr>
            </w:pPr>
          </w:p>
        </w:tc>
        <w:tc>
          <w:tcPr>
            <w:tcW w:w="1709"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kern w:val="0"/>
                <w14:ligatures w14:val="none"/>
              </w:rPr>
              <w:t>54-56</w:t>
            </w:r>
          </w:p>
        </w:tc>
        <w:tc>
          <w:tcPr>
            <w:tcW w:w="1621"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kern w:val="0"/>
                <w14:ligatures w14:val="none"/>
              </w:rPr>
              <w:t>540-560</w:t>
            </w:r>
          </w:p>
        </w:tc>
        <w:tc>
          <w:tcPr>
            <w:tcW w:w="0" w:type="auto"/>
            <w:vMerge/>
            <w:tcBorders>
              <w:top w:val="single" w:sz="6" w:space="0" w:color="000000"/>
              <w:left w:val="single" w:sz="6" w:space="0" w:color="000000"/>
              <w:bottom w:val="single" w:sz="8" w:space="0" w:color="000000"/>
              <w:right w:val="single" w:sz="8" w:space="0" w:color="000000"/>
            </w:tcBorders>
            <w:shd w:val="clear" w:color="auto" w:fill="FFFFFF"/>
            <w:vAlign w:val="center"/>
            <w:hideMark/>
          </w:tcPr>
          <w:p w:rsidR="00E8411E" w:rsidRPr="00E8411E" w:rsidRDefault="00E8411E" w:rsidP="00E8411E">
            <w:pPr>
              <w:rPr>
                <w:rFonts w:ascii="GoogleSans" w:eastAsia="Times New Roman" w:hAnsi="GoogleSans" w:cs="Times New Roman"/>
                <w:kern w:val="0"/>
                <w14:ligatures w14:val="none"/>
              </w:rPr>
            </w:pPr>
          </w:p>
        </w:tc>
        <w:tc>
          <w:tcPr>
            <w:tcW w:w="2269"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kern w:val="0"/>
                <w14:ligatures w14:val="none"/>
              </w:rPr>
              <w:t>8.6</w:t>
            </w:r>
          </w:p>
        </w:tc>
      </w:tr>
      <w:tr w:rsidR="00E8411E" w:rsidRPr="00E8411E" w:rsidTr="00E8411E">
        <w:trPr>
          <w:trHeight w:val="315"/>
        </w:trPr>
        <w:tc>
          <w:tcPr>
            <w:tcW w:w="0" w:type="auto"/>
            <w:vMerge/>
            <w:tcBorders>
              <w:top w:val="single" w:sz="6" w:space="0" w:color="000000"/>
              <w:left w:val="single" w:sz="8" w:space="0" w:color="000000"/>
              <w:bottom w:val="single" w:sz="8" w:space="0" w:color="000000"/>
              <w:right w:val="single" w:sz="8" w:space="0" w:color="000000"/>
            </w:tcBorders>
            <w:shd w:val="clear" w:color="auto" w:fill="FFFFFF"/>
            <w:vAlign w:val="center"/>
            <w:hideMark/>
          </w:tcPr>
          <w:p w:rsidR="00E8411E" w:rsidRPr="00E8411E" w:rsidRDefault="00E8411E" w:rsidP="00E8411E">
            <w:pPr>
              <w:rPr>
                <w:rFonts w:ascii="GoogleSans" w:eastAsia="Times New Roman" w:hAnsi="GoogleSans" w:cs="Times New Roman"/>
                <w:kern w:val="0"/>
                <w14:ligatures w14:val="none"/>
              </w:rPr>
            </w:pPr>
          </w:p>
        </w:tc>
        <w:tc>
          <w:tcPr>
            <w:tcW w:w="0" w:type="auto"/>
            <w:vMerge/>
            <w:tcBorders>
              <w:top w:val="single" w:sz="6" w:space="0" w:color="000000"/>
              <w:left w:val="single" w:sz="6" w:space="0" w:color="000000"/>
              <w:bottom w:val="single" w:sz="8" w:space="0" w:color="000000"/>
              <w:right w:val="single" w:sz="8" w:space="0" w:color="000000"/>
            </w:tcBorders>
            <w:shd w:val="clear" w:color="auto" w:fill="FFFFFF"/>
            <w:vAlign w:val="center"/>
            <w:hideMark/>
          </w:tcPr>
          <w:p w:rsidR="00E8411E" w:rsidRPr="00E8411E" w:rsidRDefault="00E8411E" w:rsidP="00E8411E">
            <w:pPr>
              <w:rPr>
                <w:rFonts w:ascii="GoogleSans" w:eastAsia="Times New Roman" w:hAnsi="GoogleSans" w:cs="Times New Roman"/>
                <w:kern w:val="0"/>
                <w14:ligatures w14:val="none"/>
              </w:rPr>
            </w:pPr>
          </w:p>
        </w:tc>
        <w:tc>
          <w:tcPr>
            <w:tcW w:w="1709"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kern w:val="0"/>
                <w14:ligatures w14:val="none"/>
              </w:rPr>
              <w:t>51-53</w:t>
            </w:r>
          </w:p>
        </w:tc>
        <w:tc>
          <w:tcPr>
            <w:tcW w:w="1621"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kern w:val="0"/>
                <w14:ligatures w14:val="none"/>
              </w:rPr>
              <w:t>515-535</w:t>
            </w:r>
          </w:p>
        </w:tc>
        <w:tc>
          <w:tcPr>
            <w:tcW w:w="0" w:type="auto"/>
            <w:vMerge/>
            <w:tcBorders>
              <w:top w:val="single" w:sz="6" w:space="0" w:color="000000"/>
              <w:left w:val="single" w:sz="6" w:space="0" w:color="000000"/>
              <w:bottom w:val="single" w:sz="8" w:space="0" w:color="000000"/>
              <w:right w:val="single" w:sz="8" w:space="0" w:color="000000"/>
            </w:tcBorders>
            <w:shd w:val="clear" w:color="auto" w:fill="FFFFFF"/>
            <w:vAlign w:val="center"/>
            <w:hideMark/>
          </w:tcPr>
          <w:p w:rsidR="00E8411E" w:rsidRPr="00E8411E" w:rsidRDefault="00E8411E" w:rsidP="00E8411E">
            <w:pPr>
              <w:rPr>
                <w:rFonts w:ascii="GoogleSans" w:eastAsia="Times New Roman" w:hAnsi="GoogleSans" w:cs="Times New Roman"/>
                <w:kern w:val="0"/>
                <w14:ligatures w14:val="none"/>
              </w:rPr>
            </w:pPr>
          </w:p>
        </w:tc>
        <w:tc>
          <w:tcPr>
            <w:tcW w:w="2269"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kern w:val="0"/>
                <w14:ligatures w14:val="none"/>
              </w:rPr>
              <w:t>8.4</w:t>
            </w:r>
          </w:p>
        </w:tc>
      </w:tr>
      <w:tr w:rsidR="00E8411E" w:rsidRPr="00E8411E" w:rsidTr="00E8411E">
        <w:trPr>
          <w:trHeight w:val="315"/>
        </w:trPr>
        <w:tc>
          <w:tcPr>
            <w:tcW w:w="0" w:type="auto"/>
            <w:vMerge/>
            <w:tcBorders>
              <w:top w:val="single" w:sz="6" w:space="0" w:color="000000"/>
              <w:left w:val="single" w:sz="8" w:space="0" w:color="000000"/>
              <w:bottom w:val="single" w:sz="8" w:space="0" w:color="000000"/>
              <w:right w:val="single" w:sz="8" w:space="0" w:color="000000"/>
            </w:tcBorders>
            <w:shd w:val="clear" w:color="auto" w:fill="FFFFFF"/>
            <w:vAlign w:val="center"/>
            <w:hideMark/>
          </w:tcPr>
          <w:p w:rsidR="00E8411E" w:rsidRPr="00E8411E" w:rsidRDefault="00E8411E" w:rsidP="00E8411E">
            <w:pPr>
              <w:rPr>
                <w:rFonts w:ascii="GoogleSans" w:eastAsia="Times New Roman" w:hAnsi="GoogleSans" w:cs="Times New Roman"/>
                <w:kern w:val="0"/>
                <w14:ligatures w14:val="none"/>
              </w:rPr>
            </w:pPr>
          </w:p>
        </w:tc>
        <w:tc>
          <w:tcPr>
            <w:tcW w:w="0" w:type="auto"/>
            <w:vMerge/>
            <w:tcBorders>
              <w:top w:val="single" w:sz="6" w:space="0" w:color="000000"/>
              <w:left w:val="single" w:sz="6" w:space="0" w:color="000000"/>
              <w:bottom w:val="single" w:sz="8" w:space="0" w:color="000000"/>
              <w:right w:val="single" w:sz="8" w:space="0" w:color="000000"/>
            </w:tcBorders>
            <w:shd w:val="clear" w:color="auto" w:fill="FFFFFF"/>
            <w:vAlign w:val="center"/>
            <w:hideMark/>
          </w:tcPr>
          <w:p w:rsidR="00E8411E" w:rsidRPr="00E8411E" w:rsidRDefault="00E8411E" w:rsidP="00E8411E">
            <w:pPr>
              <w:rPr>
                <w:rFonts w:ascii="GoogleSans" w:eastAsia="Times New Roman" w:hAnsi="GoogleSans" w:cs="Times New Roman"/>
                <w:kern w:val="0"/>
                <w14:ligatures w14:val="none"/>
              </w:rPr>
            </w:pPr>
          </w:p>
        </w:tc>
        <w:tc>
          <w:tcPr>
            <w:tcW w:w="1709"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kern w:val="0"/>
                <w14:ligatures w14:val="none"/>
              </w:rPr>
              <w:t>48-50</w:t>
            </w:r>
          </w:p>
        </w:tc>
        <w:tc>
          <w:tcPr>
            <w:tcW w:w="1621"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kern w:val="0"/>
                <w14:ligatures w14:val="none"/>
              </w:rPr>
              <w:t>490-510</w:t>
            </w:r>
          </w:p>
        </w:tc>
        <w:tc>
          <w:tcPr>
            <w:tcW w:w="0" w:type="auto"/>
            <w:vMerge/>
            <w:tcBorders>
              <w:top w:val="single" w:sz="6" w:space="0" w:color="000000"/>
              <w:left w:val="single" w:sz="6" w:space="0" w:color="000000"/>
              <w:bottom w:val="single" w:sz="8" w:space="0" w:color="000000"/>
              <w:right w:val="single" w:sz="8" w:space="0" w:color="000000"/>
            </w:tcBorders>
            <w:shd w:val="clear" w:color="auto" w:fill="FFFFFF"/>
            <w:vAlign w:val="center"/>
            <w:hideMark/>
          </w:tcPr>
          <w:p w:rsidR="00E8411E" w:rsidRPr="00E8411E" w:rsidRDefault="00E8411E" w:rsidP="00E8411E">
            <w:pPr>
              <w:rPr>
                <w:rFonts w:ascii="GoogleSans" w:eastAsia="Times New Roman" w:hAnsi="GoogleSans" w:cs="Times New Roman"/>
                <w:kern w:val="0"/>
                <w14:ligatures w14:val="none"/>
              </w:rPr>
            </w:pPr>
          </w:p>
        </w:tc>
        <w:tc>
          <w:tcPr>
            <w:tcW w:w="2269"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kern w:val="0"/>
                <w14:ligatures w14:val="none"/>
              </w:rPr>
              <w:t>8.2</w:t>
            </w:r>
          </w:p>
        </w:tc>
      </w:tr>
      <w:tr w:rsidR="00E8411E" w:rsidRPr="00E8411E" w:rsidTr="00E8411E">
        <w:trPr>
          <w:trHeight w:val="315"/>
        </w:trPr>
        <w:tc>
          <w:tcPr>
            <w:tcW w:w="0" w:type="auto"/>
            <w:vMerge/>
            <w:tcBorders>
              <w:top w:val="single" w:sz="6" w:space="0" w:color="000000"/>
              <w:left w:val="single" w:sz="8" w:space="0" w:color="000000"/>
              <w:bottom w:val="single" w:sz="8" w:space="0" w:color="000000"/>
              <w:right w:val="single" w:sz="8" w:space="0" w:color="000000"/>
            </w:tcBorders>
            <w:shd w:val="clear" w:color="auto" w:fill="FFFFFF"/>
            <w:vAlign w:val="center"/>
            <w:hideMark/>
          </w:tcPr>
          <w:p w:rsidR="00E8411E" w:rsidRPr="00E8411E" w:rsidRDefault="00E8411E" w:rsidP="00E8411E">
            <w:pPr>
              <w:rPr>
                <w:rFonts w:ascii="GoogleSans" w:eastAsia="Times New Roman" w:hAnsi="GoogleSans" w:cs="Times New Roman"/>
                <w:kern w:val="0"/>
                <w14:ligatures w14:val="none"/>
              </w:rPr>
            </w:pPr>
          </w:p>
        </w:tc>
        <w:tc>
          <w:tcPr>
            <w:tcW w:w="991"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b/>
                <w:bCs/>
                <w:kern w:val="0"/>
                <w14:ligatures w14:val="none"/>
              </w:rPr>
              <w:t>5.0</w:t>
            </w:r>
          </w:p>
        </w:tc>
        <w:tc>
          <w:tcPr>
            <w:tcW w:w="1709"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b/>
                <w:bCs/>
                <w:kern w:val="0"/>
                <w14:ligatures w14:val="none"/>
              </w:rPr>
              <w:t>46-47</w:t>
            </w:r>
          </w:p>
        </w:tc>
        <w:tc>
          <w:tcPr>
            <w:tcW w:w="1621"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b/>
                <w:bCs/>
                <w:kern w:val="0"/>
                <w14:ligatures w14:val="none"/>
              </w:rPr>
              <w:t>460-485</w:t>
            </w:r>
          </w:p>
        </w:tc>
        <w:tc>
          <w:tcPr>
            <w:tcW w:w="1441"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b/>
                <w:bCs/>
                <w:kern w:val="0"/>
                <w14:ligatures w14:val="none"/>
              </w:rPr>
              <w:t>200</w:t>
            </w:r>
          </w:p>
        </w:tc>
        <w:tc>
          <w:tcPr>
            <w:tcW w:w="2269"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411E" w:rsidRPr="00E8411E" w:rsidRDefault="00E8411E" w:rsidP="00E8411E">
            <w:pPr>
              <w:jc w:val="center"/>
              <w:rPr>
                <w:rFonts w:ascii="GoogleSans" w:eastAsia="Times New Roman" w:hAnsi="GoogleSans" w:cs="Times New Roman"/>
                <w:kern w:val="0"/>
                <w14:ligatures w14:val="none"/>
              </w:rPr>
            </w:pPr>
            <w:r w:rsidRPr="00E8411E">
              <w:rPr>
                <w:rFonts w:ascii="GoogleSans" w:eastAsia="Times New Roman" w:hAnsi="GoogleSans" w:cs="Times New Roman"/>
                <w:b/>
                <w:bCs/>
                <w:kern w:val="0"/>
                <w14:ligatures w14:val="none"/>
              </w:rPr>
              <w:t>8.0</w:t>
            </w:r>
          </w:p>
        </w:tc>
      </w:tr>
    </w:tbl>
    <w:p w:rsidR="00E8411E" w:rsidRPr="00E8411E" w:rsidRDefault="00E8411E" w:rsidP="00E8411E">
      <w:pPr>
        <w:shd w:val="clear" w:color="auto" w:fill="FFFFFF"/>
        <w:jc w:val="both"/>
        <w:rPr>
          <w:rFonts w:ascii="GoogleSans" w:eastAsia="Times New Roman" w:hAnsi="GoogleSans" w:cs="Times New Roman"/>
          <w:color w:val="212529"/>
          <w:kern w:val="0"/>
          <w14:ligatures w14:val="none"/>
        </w:rPr>
      </w:pPr>
      <w:r w:rsidRPr="00E8411E">
        <w:rPr>
          <w:rFonts w:ascii="GoogleSans" w:eastAsia="Times New Roman" w:hAnsi="GoogleSans" w:cs="Times New Roman"/>
          <w:i/>
          <w:iCs/>
          <w:color w:val="212529"/>
          <w:kern w:val="0"/>
          <w:u w:val="single"/>
          <w14:ligatures w14:val="none"/>
        </w:rPr>
        <w:t>Ghi chú</w:t>
      </w:r>
    </w:p>
    <w:p w:rsidR="00E8411E" w:rsidRPr="00E8411E" w:rsidRDefault="00E8411E" w:rsidP="00E8411E">
      <w:pPr>
        <w:shd w:val="clear" w:color="auto" w:fill="FFFFFF"/>
        <w:jc w:val="both"/>
        <w:rPr>
          <w:rFonts w:ascii="GoogleSans" w:eastAsia="Times New Roman" w:hAnsi="GoogleSans" w:cs="Times New Roman"/>
          <w:color w:val="212529"/>
          <w:kern w:val="0"/>
          <w14:ligatures w14:val="none"/>
        </w:rPr>
      </w:pPr>
      <w:r w:rsidRPr="00E8411E">
        <w:rPr>
          <w:rFonts w:ascii="GoogleSans" w:eastAsia="Times New Roman" w:hAnsi="GoogleSans" w:cs="Times New Roman"/>
          <w:color w:val="212529"/>
          <w:kern w:val="0"/>
          <w14:ligatures w14:val="none"/>
        </w:rPr>
        <w:t>Đối với TOEIC, để quy đổi ngang hàng thì cặp điểm thành phần nghe – đọc và nói – viết phải </w:t>
      </w:r>
      <w:r w:rsidRPr="00E8411E">
        <w:rPr>
          <w:rFonts w:ascii="GoogleSans" w:eastAsia="Times New Roman" w:hAnsi="GoogleSans" w:cs="Times New Roman"/>
          <w:color w:val="FF6600"/>
          <w:kern w:val="0"/>
          <w14:ligatures w14:val="none"/>
        </w:rPr>
        <w:t>đạt đồng thời</w:t>
      </w:r>
      <w:r w:rsidRPr="00E8411E">
        <w:rPr>
          <w:rFonts w:ascii="GoogleSans" w:eastAsia="Times New Roman" w:hAnsi="GoogleSans" w:cs="Times New Roman"/>
          <w:color w:val="212529"/>
          <w:kern w:val="0"/>
          <w14:ligatures w14:val="none"/>
        </w:rPr>
        <w:t> điểm CCTA theo yêu cầu. Nếu không đạt đồng thời thì điểm quy đổi môn Tiếng Anh sẽ lấy theo cặp điểm thành phần nào thấp hơn.</w:t>
      </w:r>
    </w:p>
    <w:p w:rsidR="00E8411E" w:rsidRPr="00E8411E" w:rsidRDefault="00E8411E" w:rsidP="00E8411E">
      <w:pPr>
        <w:shd w:val="clear" w:color="auto" w:fill="FFFFFF"/>
        <w:jc w:val="both"/>
        <w:rPr>
          <w:rFonts w:ascii="GoogleSans" w:eastAsia="Times New Roman" w:hAnsi="GoogleSans" w:cs="Times New Roman"/>
          <w:color w:val="212529"/>
          <w:kern w:val="0"/>
          <w14:ligatures w14:val="none"/>
        </w:rPr>
      </w:pPr>
      <w:r w:rsidRPr="00E8411E">
        <w:rPr>
          <w:rFonts w:ascii="GoogleSans" w:eastAsia="Times New Roman" w:hAnsi="GoogleSans" w:cs="Times New Roman"/>
          <w:b/>
          <w:bCs/>
          <w:color w:val="212529"/>
          <w:kern w:val="0"/>
          <w14:ligatures w14:val="none"/>
        </w:rPr>
        <w:t>CÁCH NỘP CHỨNG CHỈ TIẾNG ANH</w:t>
      </w:r>
    </w:p>
    <w:p w:rsidR="00E8411E" w:rsidRPr="00E8411E" w:rsidRDefault="00E8411E" w:rsidP="00E8411E">
      <w:pPr>
        <w:shd w:val="clear" w:color="auto" w:fill="FFFFFF"/>
        <w:jc w:val="both"/>
        <w:rPr>
          <w:rFonts w:ascii="GoogleSans" w:eastAsia="Times New Roman" w:hAnsi="GoogleSans" w:cs="Times New Roman"/>
          <w:color w:val="212529"/>
          <w:kern w:val="0"/>
          <w14:ligatures w14:val="none"/>
        </w:rPr>
      </w:pPr>
      <w:r w:rsidRPr="00E8411E">
        <w:rPr>
          <w:rFonts w:ascii="GoogleSans" w:eastAsia="Times New Roman" w:hAnsi="GoogleSans" w:cs="Times New Roman"/>
          <w:color w:val="212529"/>
          <w:kern w:val="0"/>
          <w14:ligatures w14:val="none"/>
        </w:rPr>
        <w:t>Thí sinh đăng nhập vào cổng thông tin điện tử của Trường ĐHBK (</w:t>
      </w:r>
      <w:hyperlink r:id="rId4" w:history="1">
        <w:r w:rsidRPr="00E8411E">
          <w:rPr>
            <w:rFonts w:ascii="GoogleSans" w:eastAsia="Times New Roman" w:hAnsi="GoogleSans" w:cs="Times New Roman"/>
            <w:color w:val="1488DB"/>
            <w:kern w:val="0"/>
            <w:u w:val="single"/>
            <w14:ligatures w14:val="none"/>
          </w:rPr>
          <w:t>mybk.hcmut.edu.vn</w:t>
        </w:r>
      </w:hyperlink>
      <w:r w:rsidRPr="00E8411E">
        <w:rPr>
          <w:rFonts w:ascii="GoogleSans" w:eastAsia="Times New Roman" w:hAnsi="GoogleSans" w:cs="Times New Roman"/>
          <w:color w:val="212529"/>
          <w:kern w:val="0"/>
          <w14:ligatures w14:val="none"/>
        </w:rPr>
        <w:t> &gt;&gt; Mục 10. Đăng ký Xét tuyển ĐH-CĐ hoặc </w:t>
      </w:r>
      <w:hyperlink r:id="rId5" w:history="1">
        <w:r w:rsidRPr="00E8411E">
          <w:rPr>
            <w:rFonts w:ascii="GoogleSans" w:eastAsia="Times New Roman" w:hAnsi="GoogleSans" w:cs="Times New Roman"/>
            <w:color w:val="1488DB"/>
            <w:kern w:val="0"/>
            <w:u w:val="single"/>
            <w14:ligatures w14:val="none"/>
          </w:rPr>
          <w:t>mybk.hcmut.edu.vn/tuyensinh</w:t>
        </w:r>
      </w:hyperlink>
      <w:r w:rsidRPr="00E8411E">
        <w:rPr>
          <w:rFonts w:ascii="GoogleSans" w:eastAsia="Times New Roman" w:hAnsi="GoogleSans" w:cs="Times New Roman"/>
          <w:color w:val="212529"/>
          <w:kern w:val="0"/>
          <w14:ligatures w14:val="none"/>
        </w:rPr>
        <w:t>) để khai báo thông tin chứng chỉ ngoại ngữ quốc tế và tải lên hình ảnh chứng chỉ ngoại ngữ quốc tế.</w:t>
      </w:r>
    </w:p>
    <w:p w:rsidR="00E8411E" w:rsidRDefault="00E8411E"/>
    <w:sectPr w:rsidR="00E8411E" w:rsidSect="00E8411E">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ogleS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1E"/>
    <w:rsid w:val="00E8411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8E9AA62-1BC4-E545-9CA5-F53E913E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411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8411E"/>
    <w:rPr>
      <w:b/>
      <w:bCs/>
    </w:rPr>
  </w:style>
  <w:style w:type="character" w:styleId="Hyperlink">
    <w:name w:val="Hyperlink"/>
    <w:basedOn w:val="DefaultParagraphFont"/>
    <w:uiPriority w:val="99"/>
    <w:semiHidden/>
    <w:unhideWhenUsed/>
    <w:rsid w:val="00E84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11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ybk.hcmut.edu.vn/tuyensinh/login" TargetMode="External"/><Relationship Id="rId4" Type="http://schemas.openxmlformats.org/officeDocument/2006/relationships/hyperlink" Target="https://mybk.hcmut.edu.vn/my/index.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2025-04-12T05:04:00Z</dcterms:created>
  <dcterms:modified xsi:type="dcterms:W3CDTF">2025-04-12T05:05:00Z</dcterms:modified>
</cp:coreProperties>
</file>