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440A2" w:rsidRDefault="009440A2" w:rsidP="009440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440A2" w:rsidRDefault="009440A2" w:rsidP="009440A2">
      <w:pPr>
        <w:spacing w:after="6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PHỤ LỤC 2</w:t>
      </w:r>
    </w:p>
    <w:p w:rsidR="009440A2" w:rsidRDefault="009440A2" w:rsidP="009440A2">
      <w:pPr>
        <w:spacing w:after="60" w:line="288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Hướng dẫn đăng ký Phương thức thí sinh tốt nghiệp chương trình THPT nước ngoài và có chứng chỉ quốc tế (PT2) Khóa 49 - Đại học chính quy, năm 2023 của Trường Đại học Kinh tế TP. Hồ Chí Minh (KSA và KSV)</w:t>
      </w:r>
    </w:p>
    <w:p w:rsidR="009440A2" w:rsidRDefault="009440A2" w:rsidP="009440A2">
      <w:pPr>
        <w:spacing w:after="6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9440A2" w:rsidRDefault="009440A2" w:rsidP="009440A2">
      <w:pPr>
        <w:spacing w:after="60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I. ĐIỀU KIỆN ĐĂNG KÝ XÉT TUYỂN</w:t>
      </w:r>
    </w:p>
    <w:p w:rsidR="009440A2" w:rsidRDefault="009440A2" w:rsidP="009440A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A. Đối với thí sinh có quốc tịch Việt Nam, thuộc một trong các đối tượng sau:</w:t>
      </w:r>
    </w:p>
    <w:p w:rsidR="009440A2" w:rsidRDefault="009440A2" w:rsidP="009440A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Thí sinh có một trong các bằng tú tài/chứng chỉ quốc tế sau:</w:t>
      </w:r>
    </w:p>
    <w:p w:rsidR="009440A2" w:rsidRDefault="009440A2" w:rsidP="009440A2">
      <w:pPr>
        <w:spacing w:after="0"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- Bằng tú tài quốc tế IB</w:t>
      </w:r>
      <w:r>
        <w:rPr>
          <w:rFonts w:ascii="Arial" w:eastAsia="Arial" w:hAnsi="Arial" w:cs="Arial"/>
          <w:sz w:val="24"/>
          <w:szCs w:val="24"/>
        </w:rPr>
        <w:t xml:space="preserve"> (International Baccalaureate) đạt từ </w:t>
      </w:r>
      <w:r>
        <w:rPr>
          <w:rFonts w:ascii="Arial" w:eastAsia="Arial" w:hAnsi="Arial" w:cs="Arial"/>
          <w:b/>
          <w:sz w:val="24"/>
          <w:szCs w:val="24"/>
        </w:rPr>
        <w:t>26 điểm</w:t>
      </w:r>
      <w:r>
        <w:rPr>
          <w:rFonts w:ascii="Arial" w:eastAsia="Arial" w:hAnsi="Arial" w:cs="Arial"/>
          <w:sz w:val="24"/>
          <w:szCs w:val="24"/>
        </w:rPr>
        <w:t xml:space="preserve"> trở lên;</w:t>
      </w:r>
    </w:p>
    <w:p w:rsidR="009440A2" w:rsidRDefault="009440A2" w:rsidP="009440A2">
      <w:pPr>
        <w:spacing w:after="0"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Chứng chỉ quốc tế của Trung tâm Khảo thí ĐH Cambridge, Anh</w:t>
      </w:r>
      <w:r>
        <w:rPr>
          <w:rFonts w:ascii="Arial" w:eastAsia="Arial" w:hAnsi="Arial" w:cs="Arial"/>
          <w:sz w:val="24"/>
          <w:szCs w:val="24"/>
        </w:rPr>
        <w:t xml:space="preserve"> (Cambridge International Examinations A-Level, UK; sau đây gọi tắt là chứng chỉ A-Level) đạt </w:t>
      </w:r>
      <w:r>
        <w:rPr>
          <w:rFonts w:ascii="Arial" w:eastAsia="Arial" w:hAnsi="Arial" w:cs="Arial"/>
          <w:b/>
          <w:sz w:val="24"/>
          <w:szCs w:val="24"/>
        </w:rPr>
        <w:t>từ C đến A.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440A2" w:rsidRDefault="009440A2" w:rsidP="009440A2">
      <w:pPr>
        <w:spacing w:after="0" w:line="276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>Chứng chỉ BTEC</w:t>
      </w:r>
      <w:r>
        <w:rPr>
          <w:rFonts w:ascii="Arial" w:eastAsia="Arial" w:hAnsi="Arial" w:cs="Arial"/>
          <w:sz w:val="24"/>
          <w:szCs w:val="24"/>
        </w:rPr>
        <w:t xml:space="preserve"> (Business &amp; Technical Education Council, Hội đồng Giáo dục Thương mại và Kỹ thuật Anh) </w:t>
      </w:r>
      <w:r>
        <w:rPr>
          <w:rFonts w:ascii="Arial" w:eastAsia="Arial" w:hAnsi="Arial" w:cs="Arial"/>
          <w:b/>
          <w:sz w:val="24"/>
          <w:szCs w:val="24"/>
        </w:rPr>
        <w:t xml:space="preserve">Level 3 Extended Diploma </w:t>
      </w:r>
      <w:r>
        <w:rPr>
          <w:rFonts w:ascii="Arial" w:eastAsia="Arial" w:hAnsi="Arial" w:cs="Arial"/>
          <w:sz w:val="24"/>
          <w:szCs w:val="24"/>
        </w:rPr>
        <w:t>đạt</w:t>
      </w:r>
      <w:r>
        <w:rPr>
          <w:rFonts w:ascii="Arial" w:eastAsia="Arial" w:hAnsi="Arial" w:cs="Arial"/>
          <w:b/>
          <w:sz w:val="24"/>
          <w:szCs w:val="24"/>
        </w:rPr>
        <w:t xml:space="preserve"> từ C đến A.</w:t>
      </w:r>
    </w:p>
    <w:p w:rsidR="009440A2" w:rsidRDefault="009440A2" w:rsidP="009440A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Thí sinh tốt nghiệp chương trình THPT nước ngoài</w:t>
      </w:r>
      <w:r>
        <w:rPr>
          <w:rFonts w:ascii="Arial" w:eastAsia="Arial" w:hAnsi="Arial" w:cs="Arial"/>
          <w:sz w:val="24"/>
          <w:szCs w:val="24"/>
        </w:rPr>
        <w:t xml:space="preserve"> và có một trong các chứng chỉ sau:</w:t>
      </w:r>
    </w:p>
    <w:p w:rsidR="009440A2" w:rsidRDefault="009440A2" w:rsidP="009440A2">
      <w:pPr>
        <w:spacing w:after="0"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Chứng chỉ IELTS từ 6.0 trở lên.</w:t>
      </w:r>
    </w:p>
    <w:p w:rsidR="009440A2" w:rsidRDefault="009440A2" w:rsidP="009440A2">
      <w:pPr>
        <w:spacing w:after="0"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Chứng chỉ TOEFL iBT từ 73 điểm trở lên.</w:t>
      </w:r>
    </w:p>
    <w:p w:rsidR="009440A2" w:rsidRDefault="009440A2" w:rsidP="009440A2">
      <w:pPr>
        <w:spacing w:after="0" w:line="276" w:lineRule="auto"/>
        <w:ind w:firstLine="56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Chứng chỉ SAT (Scholastic Assessment Test, Hoa Kỳ) mỗi phần thi từ 500 điểm trở lên.</w:t>
      </w:r>
    </w:p>
    <w:p w:rsidR="009440A2" w:rsidRDefault="009440A2" w:rsidP="009440A2">
      <w:pPr>
        <w:spacing w:after="0" w:line="276" w:lineRule="auto"/>
        <w:ind w:firstLine="567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Chứng chỉ ACT (American College Testing) từ 20 điểm (thang điểm 36) trở lên.</w:t>
      </w:r>
    </w:p>
    <w:p w:rsidR="009440A2" w:rsidRDefault="009440A2" w:rsidP="009440A2">
      <w:pPr>
        <w:spacing w:after="0" w:line="276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B. Đối với thí sinh có quốc tịch khác quốc tịch Việt Nam và tốt nghiệp THPT nước ngoài: </w:t>
      </w:r>
      <w:r>
        <w:rPr>
          <w:rFonts w:ascii="Arial" w:eastAsia="Arial" w:hAnsi="Arial" w:cs="Arial"/>
          <w:sz w:val="24"/>
          <w:szCs w:val="24"/>
        </w:rPr>
        <w:t>Trường Đại học Kinh tế TP. Hồ Chí Minh thực hiện xét tuyển theo Thông tư số 30/2018/TT-BGDĐT ngày 24 tháng 12 năm 2018 về Quy chế quản lý người nước ngoài học tập tại Việt Nam</w:t>
      </w:r>
    </w:p>
    <w:p w:rsidR="009440A2" w:rsidRDefault="009440A2" w:rsidP="009440A2">
      <w:pPr>
        <w:spacing w:after="0" w:line="276" w:lineRule="auto"/>
        <w:ind w:firstLine="567"/>
        <w:rPr>
          <w:rFonts w:ascii="Arial" w:eastAsia="Arial" w:hAnsi="Arial" w:cs="Arial"/>
          <w:b/>
          <w:i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Lưu ý: </w:t>
      </w:r>
      <w:r>
        <w:rPr>
          <w:rFonts w:ascii="Arial" w:eastAsia="Arial" w:hAnsi="Arial" w:cs="Arial"/>
          <w:b/>
          <w:i/>
          <w:sz w:val="24"/>
          <w:szCs w:val="24"/>
        </w:rPr>
        <w:t>Thời hạn các chứng chỉ quốc tế còn hiệu lực tính đến ngày nộp hồ sơ đăng ký xét tuyển.</w:t>
      </w:r>
    </w:p>
    <w:p w:rsidR="009440A2" w:rsidRDefault="009440A2" w:rsidP="009440A2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II. CHỈ TIÊU: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01% chỉ tiêu theo chương trình đào tạo.</w:t>
      </w:r>
    </w:p>
    <w:p w:rsidR="009440A2" w:rsidRDefault="009440A2" w:rsidP="009440A2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III. SỐ LƯỢNG NGUYỆN VỌNG: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Thí sinh có tối đa 02 nguyện vọng/thí sinh.</w:t>
      </w:r>
    </w:p>
    <w:p w:rsidR="009440A2" w:rsidRDefault="009440A2" w:rsidP="009440A2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IV. LỆ PHÍ XÉT TUYỂN: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30.000VNĐ</w:t>
      </w:r>
    </w:p>
    <w:p w:rsidR="009440A2" w:rsidRDefault="009440A2" w:rsidP="009440A2">
      <w:pPr>
        <w:spacing w:after="6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>V. THỜI GIAN, HỒ SƠ, HÌNH THỨC NỘP VÀ THÔNG TIN TƯ VẤN</w:t>
      </w:r>
    </w:p>
    <w:p w:rsidR="009440A2" w:rsidRDefault="009440A2" w:rsidP="009440A2">
      <w:pPr>
        <w:spacing w:after="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 Các mốc thời gian:</w:t>
      </w:r>
    </w:p>
    <w:p w:rsidR="009440A2" w:rsidRDefault="009440A2" w:rsidP="009440A2">
      <w:pPr>
        <w:spacing w:after="60"/>
        <w:jc w:val="both"/>
        <w:rPr>
          <w:rFonts w:ascii="Arial" w:eastAsia="Arial" w:hAnsi="Arial" w:cs="Arial"/>
          <w:b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Thời gian đăng ký: </w:t>
      </w:r>
      <w:r>
        <w:rPr>
          <w:rFonts w:ascii="Arial" w:eastAsia="Arial" w:hAnsi="Arial" w:cs="Arial"/>
          <w:b/>
          <w:color w:val="FF0000"/>
          <w:sz w:val="24"/>
          <w:szCs w:val="24"/>
        </w:rPr>
        <w:t>Từ 14g00 ngày 15/3/2023 đến 16g00 ngày 31/5/2023</w:t>
      </w:r>
    </w:p>
    <w:p w:rsidR="009440A2" w:rsidRDefault="009440A2" w:rsidP="009440A2">
      <w:pPr>
        <w:spacing w:after="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Công bố điểm trúng tuyển: </w:t>
      </w:r>
      <w:r>
        <w:rPr>
          <w:rFonts w:ascii="Arial" w:eastAsia="Arial" w:hAnsi="Arial" w:cs="Arial"/>
          <w:sz w:val="24"/>
          <w:szCs w:val="24"/>
        </w:rPr>
        <w:t xml:space="preserve">dự kiến 14g00 ngày 20/6/2023 trên Cổng tuyển sinh </w:t>
      </w:r>
      <w:hyperlink r:id="rId4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https://tuyensinh.ueh.edu.vn/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:rsidR="009440A2" w:rsidRDefault="009440A2" w:rsidP="009440A2">
      <w:pPr>
        <w:spacing w:after="6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 Hồ sơ</w:t>
      </w:r>
    </w:p>
    <w:p w:rsidR="009440A2" w:rsidRDefault="009440A2" w:rsidP="009440A2">
      <w:pPr>
        <w:ind w:left="720" w:hanging="152"/>
        <w:jc w:val="both"/>
        <w:rPr>
          <w:rFonts w:ascii="Arial" w:eastAsia="Arial" w:hAnsi="Arial" w:cs="Arial"/>
          <w:b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- Phiếu đăng ký xét tuyển</w:t>
      </w:r>
      <w:r>
        <w:rPr>
          <w:rFonts w:ascii="Arial" w:eastAsia="Arial" w:hAnsi="Arial" w:cs="Arial"/>
          <w:b/>
          <w:i/>
          <w:sz w:val="24"/>
          <w:szCs w:val="24"/>
        </w:rPr>
        <w:t>;</w:t>
      </w:r>
    </w:p>
    <w:p w:rsidR="009440A2" w:rsidRDefault="009440A2" w:rsidP="009440A2">
      <w:pPr>
        <w:ind w:left="720" w:firstLine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+ Đăng ký học tại cơ sở TP. Hồ Chí Minh: </w:t>
      </w:r>
      <w:hyperlink r:id="rId5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Tải mẫu phiếu đăng ký</w:t>
        </w:r>
      </w:hyperlink>
    </w:p>
    <w:p w:rsidR="009440A2" w:rsidRDefault="009440A2" w:rsidP="009440A2">
      <w:pPr>
        <w:ind w:left="720" w:firstLine="4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+ Đăng ký học tại Phân hiệu Vĩnh Long: </w:t>
      </w:r>
      <w:hyperlink r:id="rId6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Tải mẫu phiếu đăng ký</w:t>
        </w:r>
      </w:hyperlink>
    </w:p>
    <w:p w:rsidR="009440A2" w:rsidRDefault="009440A2" w:rsidP="009440A2">
      <w:pPr>
        <w:ind w:left="720" w:hanging="1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 Bản sao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b/>
          <w:sz w:val="24"/>
          <w:szCs w:val="24"/>
        </w:rPr>
        <w:t>bản dịch</w:t>
      </w:r>
      <w:r>
        <w:rPr>
          <w:rFonts w:ascii="Arial" w:eastAsia="Arial" w:hAnsi="Arial" w:cs="Arial"/>
          <w:sz w:val="24"/>
          <w:szCs w:val="24"/>
        </w:rPr>
        <w:t xml:space="preserve"> có xác nhận hoặc chứng thực văn bằng THPT;</w:t>
      </w:r>
    </w:p>
    <w:p w:rsidR="009440A2" w:rsidRDefault="009440A2" w:rsidP="009440A2">
      <w:pPr>
        <w:ind w:left="720" w:hanging="1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 Bản sao, bản dịch</w:t>
      </w:r>
      <w:r>
        <w:rPr>
          <w:rFonts w:ascii="Arial" w:eastAsia="Arial" w:hAnsi="Arial" w:cs="Arial"/>
          <w:sz w:val="24"/>
          <w:szCs w:val="24"/>
        </w:rPr>
        <w:t xml:space="preserve"> có xác nhận hoặc chứng thực kết quả học tập THPT;</w:t>
      </w:r>
    </w:p>
    <w:p w:rsidR="009440A2" w:rsidRDefault="009440A2" w:rsidP="009440A2">
      <w:pPr>
        <w:ind w:left="720" w:hanging="1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sz w:val="24"/>
          <w:szCs w:val="24"/>
        </w:rPr>
        <w:t xml:space="preserve">Bản sao </w:t>
      </w:r>
      <w:r>
        <w:rPr>
          <w:rFonts w:ascii="Arial" w:eastAsia="Arial" w:hAnsi="Arial" w:cs="Arial"/>
          <w:sz w:val="24"/>
          <w:szCs w:val="24"/>
        </w:rPr>
        <w:t>hộ chiếu có xác nhận hoặc chứng thực;</w:t>
      </w:r>
    </w:p>
    <w:p w:rsidR="009440A2" w:rsidRDefault="009440A2" w:rsidP="009440A2">
      <w:pPr>
        <w:ind w:left="720" w:hanging="1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- Bản sao, bản dịch</w:t>
      </w:r>
      <w:r>
        <w:rPr>
          <w:rFonts w:ascii="Arial" w:eastAsia="Arial" w:hAnsi="Arial" w:cs="Arial"/>
          <w:sz w:val="24"/>
          <w:szCs w:val="24"/>
        </w:rPr>
        <w:t xml:space="preserve"> có xác nhận hoặc chứng thực các chứng chỉ quốc tế.</w:t>
      </w:r>
    </w:p>
    <w:p w:rsidR="009440A2" w:rsidRDefault="009440A2" w:rsidP="009440A2">
      <w:pPr>
        <w:spacing w:after="60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3. Hình thức nộp:</w:t>
      </w:r>
    </w:p>
    <w:p w:rsidR="009440A2" w:rsidRDefault="009440A2" w:rsidP="009440A2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-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Thí sinh nộp trực tiếp tại Trường Đại học Kinh tế TP. Hồ Chí Minh (Phòng Đào tạo - A0.14, địa chỉ 59C Nguyễn Đình Chiểu, phường Võ Thị Sáu, Quận 3, TP. Hồ Chí Minh) </w:t>
      </w:r>
      <w:r>
        <w:rPr>
          <w:rFonts w:ascii="Arial" w:eastAsia="Arial" w:hAnsi="Arial" w:cs="Arial"/>
          <w:b/>
          <w:color w:val="FF0000"/>
          <w:sz w:val="24"/>
          <w:szCs w:val="24"/>
        </w:rPr>
        <w:t>Từ 14g00 ngày 15/3/2023 đến 16g00 ngày 31/5/2023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.</w:t>
      </w:r>
    </w:p>
    <w:p w:rsidR="009440A2" w:rsidRDefault="009440A2" w:rsidP="009440A2">
      <w:pPr>
        <w:ind w:firstLine="567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- Phòng Đào tạo tập hợp các trường hợp phát sinh, trình Hội đồng tuyển sinh của Trường quyết định (nếu có).</w:t>
      </w:r>
    </w:p>
    <w:p w:rsidR="009440A2" w:rsidRDefault="009440A2" w:rsidP="009440A2">
      <w:pPr>
        <w:spacing w:after="60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  <w:highlight w:val="white"/>
        </w:rPr>
        <w:t>4. Thông tin tư vấn tuyển sinh</w:t>
      </w:r>
    </w:p>
    <w:p w:rsidR="009440A2" w:rsidRDefault="009440A2" w:rsidP="009440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88" w:lineRule="auto"/>
        <w:ind w:left="720" w:hanging="15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Địa chỉ: Số 59C Nguyễn Đình Chiểu, Phường Võ Thị Sáu, Quận 3, TP. Hồ Chí Minh</w:t>
      </w:r>
    </w:p>
    <w:p w:rsidR="009440A2" w:rsidRDefault="009440A2" w:rsidP="009440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88" w:lineRule="auto"/>
        <w:ind w:left="720" w:hanging="15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Điện thoại: 028 38 230 082 + 121 (thầy Trung)</w:t>
      </w:r>
    </w:p>
    <w:p w:rsidR="009440A2" w:rsidRDefault="009440A2" w:rsidP="009440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88" w:lineRule="auto"/>
        <w:ind w:left="720" w:hanging="15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- Email: tuyensinh@ueh.edu.vn</w:t>
      </w:r>
    </w:p>
    <w:p w:rsidR="009440A2" w:rsidRDefault="009440A2" w:rsidP="009440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88" w:lineRule="auto"/>
        <w:ind w:left="720" w:hanging="152"/>
        <w:jc w:val="both"/>
        <w:rPr>
          <w:rFonts w:ascii="Arial" w:eastAsia="Arial" w:hAnsi="Arial" w:cs="Arial"/>
          <w:color w:val="0563C1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</w:rPr>
        <w:t>- Facebook: </w:t>
      </w:r>
      <w:hyperlink r:id="rId7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https://www.facebook.com/tvts.ueh/</w:t>
        </w:r>
      </w:hyperlink>
    </w:p>
    <w:p w:rsidR="009440A2" w:rsidRDefault="009440A2" w:rsidP="009440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88" w:lineRule="auto"/>
        <w:ind w:left="720" w:hanging="152"/>
        <w:jc w:val="both"/>
        <w:rPr>
          <w:rFonts w:ascii="Arial" w:eastAsia="Arial" w:hAnsi="Arial" w:cs="Arial"/>
          <w:color w:val="0000FF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 xml:space="preserve">- Website: </w:t>
      </w:r>
      <w:hyperlink r:id="rId8">
        <w:r>
          <w:rPr>
            <w:rFonts w:ascii="Arial" w:eastAsia="Arial" w:hAnsi="Arial" w:cs="Arial"/>
            <w:color w:val="0563C1"/>
            <w:sz w:val="24"/>
            <w:szCs w:val="24"/>
            <w:u w:val="single"/>
          </w:rPr>
          <w:t>www.tuyensinh.ueh.edu.vn</w:t>
        </w:r>
      </w:hyperlink>
    </w:p>
    <w:p w:rsidR="009440A2" w:rsidRDefault="009440A2" w:rsidP="009440A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88" w:lineRule="auto"/>
        <w:ind w:left="720" w:hanging="15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9440A2" w:rsidRDefault="009440A2" w:rsidP="009440A2">
      <w:pPr>
        <w:spacing w:after="60"/>
        <w:rPr>
          <w:rFonts w:ascii="Arial" w:eastAsia="Arial" w:hAnsi="Arial" w:cs="Arial"/>
          <w:color w:val="464646"/>
          <w:sz w:val="24"/>
          <w:szCs w:val="24"/>
          <w:highlight w:val="white"/>
        </w:rPr>
      </w:pPr>
    </w:p>
    <w:p w:rsidR="009440A2" w:rsidRDefault="009440A2"/>
    <w:sectPr w:rsidR="009440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A2"/>
    <w:rsid w:val="0094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5679A01A-A020-1E4F-8F63-A3D4977D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0A2"/>
    <w:pPr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yensinh.ueh.edu.vn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tvts.ue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BKmOBnIohGNRYVs55YTkAIpw2z7zjDL/view?usp=share_link" TargetMode="External"/><Relationship Id="rId5" Type="http://schemas.openxmlformats.org/officeDocument/2006/relationships/hyperlink" Target="https://drive.google.com/file/d/1x24d5IJ8Fp2h1EMHo4-FRWUG1GLsPwAh/view?usp=share_link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uyensinh.ueh.edu.v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2023-03-15T09:28:00Z</dcterms:created>
  <dcterms:modified xsi:type="dcterms:W3CDTF">2023-03-15T09:28:00Z</dcterms:modified>
</cp:coreProperties>
</file>