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DB8" w:rsidRPr="00280DB8" w:rsidRDefault="00280DB8" w:rsidP="00280DB8">
      <w:pPr>
        <w:shd w:val="clear" w:color="auto" w:fill="FFFFFF"/>
        <w:spacing w:line="288" w:lineRule="atLeast"/>
        <w:outlineLvl w:val="1"/>
        <w:rPr>
          <w:rFonts w:ascii="Roboto" w:eastAsia="Times New Roman" w:hAnsi="Roboto" w:cs="Poppins"/>
          <w:b/>
          <w:bCs/>
          <w:color w:val="333333"/>
          <w:sz w:val="36"/>
          <w:szCs w:val="36"/>
        </w:rPr>
      </w:pPr>
      <w:r w:rsidRPr="00280DB8">
        <w:rPr>
          <w:rFonts w:ascii="Roboto" w:eastAsia="Times New Roman" w:hAnsi="Roboto" w:cs="Poppins"/>
          <w:b/>
          <w:bCs/>
          <w:color w:val="333333"/>
          <w:sz w:val="36"/>
          <w:szCs w:val="36"/>
        </w:rPr>
        <w:t>UEH xét tuyển bổ sung (Đợt 1) Đại học chính quy năm 2022 Tại Phân hiệu Vĩnh Long – Mã xét tuyển: KSV</w:t>
      </w:r>
    </w:p>
    <w:p w:rsidR="00280DB8" w:rsidRDefault="00280DB8" w:rsidP="00280DB8">
      <w:pPr>
        <w:shd w:val="clear" w:color="auto" w:fill="FFFFFF"/>
        <w:rPr>
          <w:rFonts w:ascii="Poppins" w:eastAsia="Times New Roman" w:hAnsi="Poppins" w:cs="Poppins"/>
          <w:color w:val="333333"/>
        </w:rPr>
      </w:pPr>
    </w:p>
    <w:p w:rsidR="00280DB8" w:rsidRPr="00280DB8" w:rsidRDefault="00280DB8" w:rsidP="00280DB8">
      <w:pPr>
        <w:shd w:val="clear" w:color="auto" w:fill="FFFFFF"/>
        <w:rPr>
          <w:rFonts w:ascii="Poppins" w:eastAsia="Times New Roman" w:hAnsi="Poppins" w:cs="Poppins"/>
          <w:color w:val="333333"/>
        </w:rPr>
      </w:pPr>
      <w:r w:rsidRPr="00280DB8">
        <w:rPr>
          <w:rFonts w:ascii="Poppins" w:eastAsia="Times New Roman" w:hAnsi="Poppins" w:cs="Poppins"/>
          <w:color w:val="333333"/>
        </w:rPr>
        <w:t>Đ</w:t>
      </w:r>
      <w:r w:rsidRPr="00280DB8">
        <w:rPr>
          <w:rFonts w:ascii="Cambria" w:eastAsia="Times New Roman" w:hAnsi="Cambria" w:cs="Cambria"/>
          <w:color w:val="333333"/>
        </w:rPr>
        <w:t>ạ</w:t>
      </w:r>
      <w:r w:rsidRPr="00280DB8">
        <w:rPr>
          <w:rFonts w:ascii="Poppins" w:eastAsia="Times New Roman" w:hAnsi="Poppins" w:cs="Poppins"/>
          <w:color w:val="333333"/>
        </w:rPr>
        <w:t>i h</w:t>
      </w:r>
      <w:r w:rsidRPr="00280DB8">
        <w:rPr>
          <w:rFonts w:ascii="Cambria" w:eastAsia="Times New Roman" w:hAnsi="Cambria" w:cs="Cambria"/>
          <w:color w:val="333333"/>
        </w:rPr>
        <w:t>ọ</w:t>
      </w:r>
      <w:r w:rsidRPr="00280DB8">
        <w:rPr>
          <w:rFonts w:ascii="Poppins" w:eastAsia="Times New Roman" w:hAnsi="Poppins" w:cs="Poppins"/>
          <w:color w:val="333333"/>
        </w:rPr>
        <w:t>c chính quy năm 2022 T</w:t>
      </w:r>
      <w:r w:rsidRPr="00280DB8">
        <w:rPr>
          <w:rFonts w:ascii="Cambria" w:eastAsia="Times New Roman" w:hAnsi="Cambria" w:cs="Cambria"/>
          <w:color w:val="333333"/>
        </w:rPr>
        <w:t>ạ</w:t>
      </w:r>
      <w:r w:rsidRPr="00280DB8">
        <w:rPr>
          <w:rFonts w:ascii="Poppins" w:eastAsia="Times New Roman" w:hAnsi="Poppins" w:cs="Poppins"/>
          <w:color w:val="333333"/>
        </w:rPr>
        <w:t>i Phân hi</w:t>
      </w:r>
      <w:r w:rsidRPr="00280DB8">
        <w:rPr>
          <w:rFonts w:ascii="Cambria" w:eastAsia="Times New Roman" w:hAnsi="Cambria" w:cs="Cambria"/>
          <w:color w:val="333333"/>
        </w:rPr>
        <w:t>ệ</w:t>
      </w:r>
      <w:r w:rsidRPr="00280DB8">
        <w:rPr>
          <w:rFonts w:ascii="Poppins" w:eastAsia="Times New Roman" w:hAnsi="Poppins" w:cs="Poppins"/>
          <w:color w:val="333333"/>
        </w:rPr>
        <w:t>u Vĩnh Long – Mã xét tuy</w:t>
      </w:r>
      <w:r w:rsidRPr="00280DB8">
        <w:rPr>
          <w:rFonts w:ascii="Cambria" w:eastAsia="Times New Roman" w:hAnsi="Cambria" w:cs="Cambria"/>
          <w:color w:val="333333"/>
        </w:rPr>
        <w:t>ể</w:t>
      </w:r>
      <w:r w:rsidRPr="00280DB8">
        <w:rPr>
          <w:rFonts w:ascii="Poppins" w:eastAsia="Times New Roman" w:hAnsi="Poppins" w:cs="Poppins"/>
          <w:color w:val="333333"/>
        </w:rPr>
        <w:t>n: KSV</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rPr>
        <w:t>Hội đồng tuyển sinh </w:t>
      </w:r>
      <w:r w:rsidRPr="00280DB8">
        <w:rPr>
          <w:rFonts w:ascii="Arial" w:eastAsia="Times New Roman" w:hAnsi="Arial" w:cs="Arial"/>
          <w:b/>
          <w:bCs/>
        </w:rPr>
        <w:t>Đại học Kinh tế TP. Hồ Chí Minh (UEH) thông báo xét tuyển bổ sung (đợt 1) Đại học chính quy – Năm 2022 tại Phân hiệu Vĩnh Long (Mã xét tuyển: KSV)</w:t>
      </w:r>
      <w:r w:rsidRPr="00280DB8">
        <w:rPr>
          <w:rFonts w:ascii="Arial" w:eastAsia="Times New Roman" w:hAnsi="Arial" w:cs="Arial"/>
        </w:rPr>
        <w:t>, như sau:</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1. Ngành, chỉ tiêu, tổ hợp xét tuyển và phạm vi tuyển sinh: 150 chỉ tiêu</w:t>
      </w:r>
    </w:p>
    <w:tbl>
      <w:tblPr>
        <w:tblW w:w="10200" w:type="dxa"/>
        <w:tblCellMar>
          <w:top w:w="15" w:type="dxa"/>
          <w:left w:w="15" w:type="dxa"/>
          <w:bottom w:w="15" w:type="dxa"/>
          <w:right w:w="15" w:type="dxa"/>
        </w:tblCellMar>
        <w:tblLook w:val="04A0" w:firstRow="1" w:lastRow="0" w:firstColumn="1" w:lastColumn="0" w:noHBand="0" w:noVBand="1"/>
      </w:tblPr>
      <w:tblGrid>
        <w:gridCol w:w="747"/>
        <w:gridCol w:w="1880"/>
        <w:gridCol w:w="1227"/>
        <w:gridCol w:w="3771"/>
        <w:gridCol w:w="1765"/>
        <w:gridCol w:w="810"/>
      </w:tblGrid>
      <w:tr w:rsidR="00280DB8" w:rsidRPr="00280DB8" w:rsidTr="00280DB8">
        <w:tc>
          <w:tcPr>
            <w:tcW w:w="5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spacing w:after="225"/>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TT</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spacing w:after="225"/>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Ngành/Chuyên Ngành</w:t>
            </w:r>
          </w:p>
        </w:tc>
        <w:tc>
          <w:tcPr>
            <w:tcW w:w="11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spacing w:after="225"/>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Mã</w:t>
            </w:r>
          </w:p>
          <w:p w:rsidR="00280DB8" w:rsidRPr="00280DB8" w:rsidRDefault="00280DB8" w:rsidP="00280DB8">
            <w:pPr>
              <w:spacing w:after="100" w:afterAutospacing="1"/>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đăng ký</w:t>
            </w:r>
          </w:p>
        </w:tc>
        <w:tc>
          <w:tcPr>
            <w:tcW w:w="375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Tổ hợp xét tuyển</w:t>
            </w:r>
          </w:p>
        </w:tc>
        <w:tc>
          <w:tcPr>
            <w:tcW w:w="175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Phạm vi</w:t>
            </w:r>
          </w:p>
          <w:p w:rsidR="00280DB8" w:rsidRPr="00280DB8" w:rsidRDefault="00280DB8" w:rsidP="00280DB8">
            <w:pPr>
              <w:spacing w:after="100" w:afterAutospacing="1"/>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tuyển sinh</w:t>
            </w:r>
          </w:p>
        </w:tc>
        <w:tc>
          <w:tcPr>
            <w:tcW w:w="64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Chỉ tiêu</w:t>
            </w:r>
          </w:p>
        </w:tc>
      </w:tr>
      <w:tr w:rsidR="00280DB8" w:rsidRPr="00280DB8" w:rsidTr="00280DB8">
        <w:tc>
          <w:tcPr>
            <w:tcW w:w="5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1</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Luật kinh tế</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7380107</w:t>
            </w:r>
          </w:p>
        </w:tc>
        <w:tc>
          <w:tcPr>
            <w:tcW w:w="375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A00 (Toán, Vật lý, Hóa học)</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A01 (Toán, Vật lý,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D01 (Toán, Ngữ văn,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D96 (Toán, KHXH, Tiếng Anh)</w:t>
            </w:r>
          </w:p>
        </w:tc>
        <w:tc>
          <w:tcPr>
            <w:tcW w:w="1755" w:type="dxa"/>
            <w:vMerge w:val="restart"/>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spacing w:after="100" w:afterAutospacing="1"/>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Tuyển sinh trong cả nước</w:t>
            </w:r>
          </w:p>
        </w:tc>
        <w:tc>
          <w:tcPr>
            <w:tcW w:w="64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10</w:t>
            </w:r>
          </w:p>
        </w:tc>
      </w:tr>
      <w:tr w:rsidR="00280DB8" w:rsidRPr="00280DB8" w:rsidTr="00280DB8">
        <w:tc>
          <w:tcPr>
            <w:tcW w:w="5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2</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Ngôn ngữ Anh</w:t>
            </w:r>
          </w:p>
        </w:tc>
        <w:tc>
          <w:tcPr>
            <w:tcW w:w="11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7220201</w:t>
            </w:r>
          </w:p>
        </w:tc>
        <w:tc>
          <w:tcPr>
            <w:tcW w:w="375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D01 (Toán, Ngữ văn,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D96 (Toán, KHXH,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280DB8" w:rsidRPr="00280DB8" w:rsidRDefault="00280DB8" w:rsidP="00280DB8">
            <w:pPr>
              <w:rPr>
                <w:rFonts w:ascii="Times New Roman" w:eastAsia="Times New Roman" w:hAnsi="Times New Roman" w:cs="Times New Roman"/>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10</w:t>
            </w:r>
          </w:p>
        </w:tc>
      </w:tr>
      <w:tr w:rsidR="00280DB8" w:rsidRPr="00280DB8" w:rsidTr="00280DB8">
        <w:tc>
          <w:tcPr>
            <w:tcW w:w="5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3</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Kinh doanh nông nghiệp (*)</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7620114</w:t>
            </w:r>
          </w:p>
        </w:tc>
        <w:tc>
          <w:tcPr>
            <w:tcW w:w="375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A00 (Toán, Vật lý, Hóa học)</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A01 (Toán, Vật lý,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D01 (Toán, Ngữ văn,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D07 (Toán, Hóa học,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280DB8" w:rsidRPr="00280DB8" w:rsidRDefault="00280DB8" w:rsidP="00280DB8">
            <w:pPr>
              <w:rPr>
                <w:rFonts w:ascii="Times New Roman" w:eastAsia="Times New Roman" w:hAnsi="Times New Roman" w:cs="Times New Roman"/>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35</w:t>
            </w:r>
          </w:p>
        </w:tc>
      </w:tr>
      <w:tr w:rsidR="00280DB8" w:rsidRPr="00280DB8" w:rsidTr="00280DB8">
        <w:tc>
          <w:tcPr>
            <w:tcW w:w="5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4</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Quản trị dịch vụ du lịch và lữ hành</w:t>
            </w:r>
          </w:p>
        </w:tc>
        <w:tc>
          <w:tcPr>
            <w:tcW w:w="11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7810103</w:t>
            </w:r>
          </w:p>
        </w:tc>
        <w:tc>
          <w:tcPr>
            <w:tcW w:w="375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A00 (Toán, Vật lý, Hóa học)</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A01 (Toán, Vật lý,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D01 (Toán, Ngữ văn,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D07 (Toán, Hóa học,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280DB8" w:rsidRPr="00280DB8" w:rsidRDefault="00280DB8" w:rsidP="00280DB8">
            <w:pPr>
              <w:rPr>
                <w:rFonts w:ascii="Times New Roman" w:eastAsia="Times New Roman" w:hAnsi="Times New Roman" w:cs="Times New Roman"/>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35</w:t>
            </w:r>
          </w:p>
        </w:tc>
      </w:tr>
      <w:tr w:rsidR="00280DB8" w:rsidRPr="00280DB8" w:rsidTr="00280DB8">
        <w:tc>
          <w:tcPr>
            <w:tcW w:w="5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5</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Quản trị kinh doanh</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7340101</w:t>
            </w:r>
          </w:p>
        </w:tc>
        <w:tc>
          <w:tcPr>
            <w:tcW w:w="375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A00 (Toán, Vật lý, Hóa học)</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A01 (Toán, Vật lý,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lastRenderedPageBreak/>
              <w:t>– D01 (Toán, Ngữ văn,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D07 (Toán, Hóa học, Tiếng Anh)</w:t>
            </w:r>
          </w:p>
        </w:tc>
        <w:tc>
          <w:tcPr>
            <w:tcW w:w="1755" w:type="dxa"/>
            <w:vMerge w:val="restart"/>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lastRenderedPageBreak/>
              <w:t xml:space="preserve">Tuyển sinh  thí sinh có hộ khẩu </w:t>
            </w:r>
            <w:r w:rsidRPr="00280DB8">
              <w:rPr>
                <w:rFonts w:ascii="Times New Roman" w:eastAsia="Times New Roman" w:hAnsi="Times New Roman" w:cs="Times New Roman"/>
                <w:sz w:val="22"/>
                <w:szCs w:val="22"/>
              </w:rPr>
              <w:lastRenderedPageBreak/>
              <w:t>khu vực ĐBSCL</w:t>
            </w:r>
          </w:p>
        </w:tc>
        <w:tc>
          <w:tcPr>
            <w:tcW w:w="64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lastRenderedPageBreak/>
              <w:t>25</w:t>
            </w:r>
          </w:p>
        </w:tc>
      </w:tr>
      <w:tr w:rsidR="00280DB8" w:rsidRPr="00280DB8" w:rsidTr="00280DB8">
        <w:tc>
          <w:tcPr>
            <w:tcW w:w="5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6</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Tài chính – Ngân hàng</w:t>
            </w:r>
          </w:p>
        </w:tc>
        <w:tc>
          <w:tcPr>
            <w:tcW w:w="118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7340201</w:t>
            </w:r>
          </w:p>
        </w:tc>
        <w:tc>
          <w:tcPr>
            <w:tcW w:w="375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A00 (Toán, Vật lý, Hóa học)</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A01 (Toán, Vật lý,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D01 (Toán, Ngữ văn,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D07 (Toán, Hóa học,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280DB8" w:rsidRPr="00280DB8" w:rsidRDefault="00280DB8" w:rsidP="00280DB8">
            <w:pPr>
              <w:rPr>
                <w:rFonts w:ascii="Times New Roman" w:eastAsia="Times New Roman" w:hAnsi="Times New Roman" w:cs="Times New Roman"/>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15</w:t>
            </w:r>
          </w:p>
        </w:tc>
      </w:tr>
      <w:tr w:rsidR="00280DB8" w:rsidRPr="00280DB8" w:rsidTr="00280DB8">
        <w:tc>
          <w:tcPr>
            <w:tcW w:w="5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7</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Kinh doanh quốc tế</w:t>
            </w:r>
          </w:p>
        </w:tc>
        <w:tc>
          <w:tcPr>
            <w:tcW w:w="118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7340120</w:t>
            </w:r>
          </w:p>
        </w:tc>
        <w:tc>
          <w:tcPr>
            <w:tcW w:w="375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A00 (Toán, Vật lý, Hóa học)</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A01 (Toán, Vật lý,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D01 (Toán, Ngữ văn, Tiếng Anh)</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 D07 (Toán, Hóa học, Tiếng Anh)</w:t>
            </w:r>
          </w:p>
        </w:tc>
        <w:tc>
          <w:tcPr>
            <w:tcW w:w="0" w:type="auto"/>
            <w:vMerge/>
            <w:tcBorders>
              <w:top w:val="single" w:sz="6" w:space="0" w:color="CCCCCC"/>
              <w:left w:val="single" w:sz="6" w:space="0" w:color="CCCCCC"/>
              <w:bottom w:val="single" w:sz="6" w:space="0" w:color="CCCCCC"/>
              <w:right w:val="single" w:sz="6" w:space="0" w:color="CCCCCC"/>
            </w:tcBorders>
            <w:shd w:val="clear" w:color="auto" w:fill="auto"/>
            <w:vAlign w:val="center"/>
            <w:hideMark/>
          </w:tcPr>
          <w:p w:rsidR="00280DB8" w:rsidRPr="00280DB8" w:rsidRDefault="00280DB8" w:rsidP="00280DB8">
            <w:pPr>
              <w:rPr>
                <w:rFonts w:ascii="Times New Roman" w:eastAsia="Times New Roman" w:hAnsi="Times New Roman" w:cs="Times New Roman"/>
                <w:sz w:val="22"/>
                <w:szCs w:val="22"/>
              </w:rPr>
            </w:pPr>
          </w:p>
        </w:tc>
        <w:tc>
          <w:tcPr>
            <w:tcW w:w="645"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20</w:t>
            </w:r>
          </w:p>
        </w:tc>
      </w:tr>
    </w:tbl>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rPr>
        <w:t>(*)</w:t>
      </w:r>
      <w:r w:rsidRPr="00280DB8">
        <w:rPr>
          <w:rFonts w:ascii="Arial" w:eastAsia="Times New Roman" w:hAnsi="Arial" w:cs="Arial"/>
          <w:i/>
          <w:iCs/>
        </w:rPr>
        <w:t> Ngành Kinh doanh nông nghiệp: Khi đăng ký học, sinh viên được đăng ký </w:t>
      </w:r>
      <w:r w:rsidRPr="00280DB8">
        <w:rPr>
          <w:rFonts w:ascii="Arial" w:eastAsia="Times New Roman" w:hAnsi="Arial" w:cs="Arial"/>
          <w:b/>
          <w:bCs/>
          <w:i/>
          <w:iCs/>
        </w:rPr>
        <w:t>học song ngành Kinh doanh quốc tế</w:t>
      </w:r>
      <w:r w:rsidRPr="00280DB8">
        <w:rPr>
          <w:rFonts w:ascii="Arial" w:eastAsia="Times New Roman" w:hAnsi="Arial" w:cs="Arial"/>
          <w:i/>
          <w:iCs/>
        </w:rPr>
        <w:t> hoặc </w:t>
      </w:r>
      <w:r w:rsidRPr="00280DB8">
        <w:rPr>
          <w:rFonts w:ascii="Arial" w:eastAsia="Times New Roman" w:hAnsi="Arial" w:cs="Arial"/>
          <w:b/>
          <w:bCs/>
          <w:i/>
          <w:iCs/>
        </w:rPr>
        <w:t>ngành Logistic và Quản lý chuỗi cung ứng</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2. Đối tượng: </w:t>
      </w:r>
      <w:r w:rsidRPr="00280DB8">
        <w:rPr>
          <w:rFonts w:ascii="Arial" w:eastAsia="Times New Roman" w:hAnsi="Arial" w:cs="Arial"/>
        </w:rPr>
        <w:t>Thí sinh đã tốt nghiệp THPT theo quy định của Bộ GD&amp;ĐT.</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3. Phương thức tuyển sinh: 2 phương thức</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3.1. Phương thức 1:  Xét tuyển quá trình học tập theo tổ hợp môn – học bạ THPT (25% chỉ tiêu): </w:t>
      </w:r>
      <w:r w:rsidRPr="00280DB8">
        <w:rPr>
          <w:rFonts w:ascii="Arial" w:eastAsia="Times New Roman" w:hAnsi="Arial" w:cs="Arial"/>
        </w:rPr>
        <w:t>Học sinh có điểm trung bình tổ hợp môn (A00, A01, D01, D07) đăng ký xét tuyển từ 6.50 trở lên tính theo năm lớp 10, lớp 11 và HK1 lớp 12 của chương trình THPT theo hình thức giáo dục chính quy và tốt nghiệp THPT.</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3.2. Phương thức 2: Xét tuyển dựa trên kết quả thi THPT Quốc gia năm 2022 (điểm bài thi/môn thi theo tổ hợp môn xét tuyển) (Chỉ tiêu còn lại):</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rPr>
        <w:t>3.2.1 Các ngành Kinh doanh nông nghiệp, Luật Kinh tế, Quản trị dịch vụ du lịch và lữ hành mức điểm đủ điều kiện nhận hồ sơ xét tuyển theo tổ hợp môn xét tuyển là </w:t>
      </w:r>
      <w:r w:rsidRPr="00280DB8">
        <w:rPr>
          <w:rFonts w:ascii="Arial" w:eastAsia="Times New Roman" w:hAnsi="Arial" w:cs="Arial"/>
          <w:b/>
          <w:bCs/>
        </w:rPr>
        <w:t>16.00</w:t>
      </w:r>
      <w:r w:rsidRPr="00280DB8">
        <w:rPr>
          <w:rFonts w:ascii="Arial" w:eastAsia="Times New Roman" w:hAnsi="Arial" w:cs="Arial"/>
        </w:rPr>
        <w:t> </w:t>
      </w:r>
      <w:r w:rsidRPr="00280DB8">
        <w:rPr>
          <w:rFonts w:ascii="Arial" w:eastAsia="Times New Roman" w:hAnsi="Arial" w:cs="Arial"/>
          <w:b/>
          <w:bCs/>
        </w:rPr>
        <w:t>điểm</w:t>
      </w:r>
      <w:r w:rsidRPr="00280DB8">
        <w:rPr>
          <w:rFonts w:ascii="Arial" w:eastAsia="Times New Roman" w:hAnsi="Arial" w:cs="Arial"/>
        </w:rPr>
        <w:t>.</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rPr>
        <w:t>3.2.2 Ngành Ngôn ngữ Anh mức điểm đủ điều kiện nhận hồ sơ xét tuyển theo tổ hợp môn xét tuyển là </w:t>
      </w:r>
      <w:r w:rsidRPr="00280DB8">
        <w:rPr>
          <w:rFonts w:ascii="Arial" w:eastAsia="Times New Roman" w:hAnsi="Arial" w:cs="Arial"/>
          <w:b/>
          <w:bCs/>
        </w:rPr>
        <w:t>17.00</w:t>
      </w:r>
      <w:r w:rsidRPr="00280DB8">
        <w:rPr>
          <w:rFonts w:ascii="Arial" w:eastAsia="Times New Roman" w:hAnsi="Arial" w:cs="Arial"/>
        </w:rPr>
        <w:t> </w:t>
      </w:r>
      <w:r w:rsidRPr="00280DB8">
        <w:rPr>
          <w:rFonts w:ascii="Arial" w:eastAsia="Times New Roman" w:hAnsi="Arial" w:cs="Arial"/>
          <w:b/>
          <w:bCs/>
        </w:rPr>
        <w:t>điểm.</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rPr>
        <w:t>3.2.3. Ngành Quản trị kinh doanh, Tài chính – Ngân hàng, Kinh doanh quốc tế mức điểm đủ điều kiện nhận hồ sơ xét tuyển theo tổ hợp môn xét tuyển là </w:t>
      </w:r>
      <w:r w:rsidRPr="00280DB8">
        <w:rPr>
          <w:rFonts w:ascii="Arial" w:eastAsia="Times New Roman" w:hAnsi="Arial" w:cs="Arial"/>
          <w:b/>
          <w:bCs/>
        </w:rPr>
        <w:t>18.00</w:t>
      </w:r>
      <w:r w:rsidRPr="00280DB8">
        <w:rPr>
          <w:rFonts w:ascii="Arial" w:eastAsia="Times New Roman" w:hAnsi="Arial" w:cs="Arial"/>
        </w:rPr>
        <w:t> </w:t>
      </w:r>
      <w:r w:rsidRPr="00280DB8">
        <w:rPr>
          <w:rFonts w:ascii="Arial" w:eastAsia="Times New Roman" w:hAnsi="Arial" w:cs="Arial"/>
          <w:b/>
          <w:bCs/>
        </w:rPr>
        <w:t>điểm</w:t>
      </w:r>
      <w:r w:rsidRPr="00280DB8">
        <w:rPr>
          <w:rFonts w:ascii="Arial" w:eastAsia="Times New Roman" w:hAnsi="Arial" w:cs="Arial"/>
        </w:rPr>
        <w:t>.</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4. Nguyên tắc tuyển sinh:</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rPr>
        <w:lastRenderedPageBreak/>
        <w:t>Điểm xét tuyển sẽ xét tuyển thí sinh có điểm từ cao đến thấp cho đến khi đủ chỉ tiêu. Trong trường hợp nhiều thí sinh có cùng điểm xét tuyển ở cuối danh sách và vượt chỉ tiêu tuyển sinh, Phân hiệu Vĩnh Long sử dụng tiêu chí phụ để xét tuyển như sau: Điểm trung bình môn Toán lớp 12 từ cao đến thấp cho đến khi đủ chỉ tiêu.</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5. Thời gian, hồ sơ, hình thức nộp hồ sơ và lệ phí xét tuyển:</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5.1. Thời gian nhận hồ sơ: Từ ngày 19/9/2022 đến 17 giờ, ngày 14/10/2022.</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rPr>
        <w:t>5.1.1. Nộp trực tiếp tại Phân hiệu Vĩnh Long hoặc gửi qua đường bưu điện </w:t>
      </w:r>
      <w:r w:rsidRPr="00280DB8">
        <w:rPr>
          <w:rFonts w:ascii="Arial" w:eastAsia="Times New Roman" w:hAnsi="Arial" w:cs="Arial"/>
          <w:b/>
          <w:bCs/>
        </w:rPr>
        <w:t>từ ngày 19/9/2022 đến 17 giờ, ngày 14/10/2022.</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rPr>
        <w:t>5.1.2. Nộp hồ sơ trực tuyến tại địa chỉ: </w:t>
      </w:r>
      <w:hyperlink r:id="rId5" w:history="1">
        <w:r w:rsidRPr="00280DB8">
          <w:rPr>
            <w:rFonts w:ascii="Poppins" w:eastAsia="Times New Roman" w:hAnsi="Poppins" w:cs="Poppins"/>
            <w:color w:val="CC3366"/>
            <w:u w:val="single"/>
          </w:rPr>
          <w:t>https://vinhlongbsk48.ueh.edu.vn/</w:t>
        </w:r>
      </w:hyperlink>
      <w:r w:rsidRPr="00280DB8">
        <w:rPr>
          <w:rFonts w:ascii="Arial" w:eastAsia="Times New Roman" w:hAnsi="Arial" w:cs="Arial"/>
          <w:b/>
          <w:bCs/>
        </w:rPr>
        <w:t> từ 14 giờ ngày 26/9/2022 đến 17 giờ ngày 14/10/2022</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5.2. Thời gian công bố kết quả xét tuyển: Ngày 15/10/2022.</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5.3. Thời gian làm thủ tục nhập học: Từ ngày 17/10 đến ngày 21/10/2022.</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5.4. Học chính thức: Ngày 24/10/2022</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5.5. Lệ phí xét tuyển: 30.000đ/phương thức.</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5.6. Hồ sơ xét tuyển gồm có:</w:t>
      </w:r>
    </w:p>
    <w:tbl>
      <w:tblPr>
        <w:tblW w:w="10200" w:type="dxa"/>
        <w:tblCellMar>
          <w:top w:w="15" w:type="dxa"/>
          <w:left w:w="15" w:type="dxa"/>
          <w:bottom w:w="15" w:type="dxa"/>
          <w:right w:w="15" w:type="dxa"/>
        </w:tblCellMar>
        <w:tblLook w:val="04A0" w:firstRow="1" w:lastRow="0" w:firstColumn="1" w:lastColumn="0" w:noHBand="0" w:noVBand="1"/>
      </w:tblPr>
      <w:tblGrid>
        <w:gridCol w:w="811"/>
        <w:gridCol w:w="7622"/>
        <w:gridCol w:w="1767"/>
      </w:tblGrid>
      <w:tr w:rsidR="00280DB8" w:rsidRPr="00280DB8" w:rsidTr="00280DB8">
        <w:trPr>
          <w:tblHeader/>
        </w:trPr>
        <w:tc>
          <w:tcPr>
            <w:tcW w:w="57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spacing w:after="225"/>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TT</w:t>
            </w:r>
          </w:p>
        </w:tc>
        <w:tc>
          <w:tcPr>
            <w:tcW w:w="699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spacing w:after="225"/>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Nội dung</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spacing w:after="225"/>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Số lượng</w:t>
            </w:r>
          </w:p>
        </w:tc>
      </w:tr>
      <w:tr w:rsidR="00280DB8" w:rsidRPr="00280DB8" w:rsidTr="00280DB8">
        <w:tc>
          <w:tcPr>
            <w:tcW w:w="57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spacing w:after="225"/>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1.</w:t>
            </w:r>
          </w:p>
        </w:tc>
        <w:tc>
          <w:tcPr>
            <w:tcW w:w="699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spacing w:after="225"/>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Giấy chứng nhận kết quả thi tốt nghiệp THPT năm 2022</w:t>
            </w:r>
          </w:p>
          <w:p w:rsidR="00280DB8" w:rsidRPr="00280DB8" w:rsidRDefault="00280DB8" w:rsidP="00280DB8">
            <w:pPr>
              <w:spacing w:after="100" w:afterAutospacing="1"/>
              <w:rPr>
                <w:rFonts w:ascii="Times New Roman" w:eastAsia="Times New Roman" w:hAnsi="Times New Roman" w:cs="Times New Roman"/>
                <w:sz w:val="22"/>
                <w:szCs w:val="22"/>
              </w:rPr>
            </w:pPr>
            <w:r w:rsidRPr="00280DB8">
              <w:rPr>
                <w:rFonts w:ascii="Times New Roman" w:eastAsia="Times New Roman" w:hAnsi="Times New Roman" w:cs="Times New Roman"/>
                <w:b/>
                <w:bCs/>
                <w:i/>
                <w:iCs/>
                <w:sz w:val="22"/>
                <w:szCs w:val="22"/>
              </w:rPr>
              <w:t>(thí sinh lưu giữ lại bản chính kết quả thi tốt nghiệp THPT năm 2022 để làm thủ tục nhập học sau khi có kết quả trúng tuyển)</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01 bản sao</w:t>
            </w:r>
          </w:p>
        </w:tc>
      </w:tr>
      <w:tr w:rsidR="00280DB8" w:rsidRPr="00280DB8" w:rsidTr="00280DB8">
        <w:tc>
          <w:tcPr>
            <w:tcW w:w="57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2.</w:t>
            </w:r>
          </w:p>
        </w:tc>
        <w:tc>
          <w:tcPr>
            <w:tcW w:w="699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Giấy chứng nhận tốt nghiệp THPT/Bằng tốt nghiệp THPT</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01 bản sao</w:t>
            </w:r>
          </w:p>
        </w:tc>
      </w:tr>
      <w:tr w:rsidR="00280DB8" w:rsidRPr="00280DB8" w:rsidTr="00280DB8">
        <w:tc>
          <w:tcPr>
            <w:tcW w:w="57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3.</w:t>
            </w:r>
          </w:p>
        </w:tc>
        <w:tc>
          <w:tcPr>
            <w:tcW w:w="699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Học bạ THPT </w:t>
            </w:r>
            <w:r w:rsidRPr="00280DB8">
              <w:rPr>
                <w:rFonts w:ascii="Times New Roman" w:eastAsia="Times New Roman" w:hAnsi="Times New Roman" w:cs="Times New Roman"/>
                <w:sz w:val="22"/>
                <w:szCs w:val="22"/>
              </w:rPr>
              <w:t>(hoặc THBT, THCN, THN)</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01 bản sao</w:t>
            </w:r>
          </w:p>
        </w:tc>
      </w:tr>
      <w:tr w:rsidR="00280DB8" w:rsidRPr="00280DB8" w:rsidTr="00280DB8">
        <w:tc>
          <w:tcPr>
            <w:tcW w:w="57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4.</w:t>
            </w:r>
          </w:p>
        </w:tc>
        <w:tc>
          <w:tcPr>
            <w:tcW w:w="699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Giấy khai sinh</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01 bản sao</w:t>
            </w:r>
          </w:p>
        </w:tc>
      </w:tr>
      <w:tr w:rsidR="00280DB8" w:rsidRPr="00280DB8" w:rsidTr="00280DB8">
        <w:tc>
          <w:tcPr>
            <w:tcW w:w="57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5.</w:t>
            </w:r>
          </w:p>
        </w:tc>
        <w:tc>
          <w:tcPr>
            <w:tcW w:w="699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Hộ khẩu</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01 bản sao</w:t>
            </w:r>
          </w:p>
        </w:tc>
      </w:tr>
      <w:tr w:rsidR="00280DB8" w:rsidRPr="00280DB8" w:rsidTr="00280DB8">
        <w:tc>
          <w:tcPr>
            <w:tcW w:w="57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lastRenderedPageBreak/>
              <w:t>6.</w:t>
            </w:r>
          </w:p>
        </w:tc>
        <w:tc>
          <w:tcPr>
            <w:tcW w:w="699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Hồ sơ đối tượng ưu tiên (nếu có đối tượng ưu tiên)</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01 bộ</w:t>
            </w:r>
          </w:p>
        </w:tc>
      </w:tr>
      <w:tr w:rsidR="00280DB8" w:rsidRPr="00280DB8" w:rsidTr="00280DB8">
        <w:tc>
          <w:tcPr>
            <w:tcW w:w="57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7.</w:t>
            </w:r>
          </w:p>
        </w:tc>
        <w:tc>
          <w:tcPr>
            <w:tcW w:w="699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Giấy khám sức khỏe </w:t>
            </w:r>
            <w:r w:rsidRPr="00280DB8">
              <w:rPr>
                <w:rFonts w:ascii="Times New Roman" w:eastAsia="Times New Roman" w:hAnsi="Times New Roman" w:cs="Times New Roman"/>
                <w:sz w:val="22"/>
                <w:szCs w:val="22"/>
              </w:rPr>
              <w:t>do Phòng khám đa khoa, bệnh viện quận/huyện cấp</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01 bản chính</w:t>
            </w:r>
          </w:p>
        </w:tc>
      </w:tr>
      <w:tr w:rsidR="00280DB8" w:rsidRPr="00280DB8" w:rsidTr="00280DB8">
        <w:tc>
          <w:tcPr>
            <w:tcW w:w="57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8.</w:t>
            </w:r>
          </w:p>
        </w:tc>
        <w:tc>
          <w:tcPr>
            <w:tcW w:w="699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Ảnh 3×4</w:t>
            </w:r>
          </w:p>
        </w:tc>
        <w:tc>
          <w:tcPr>
            <w:tcW w:w="1620" w:type="dxa"/>
            <w:tcBorders>
              <w:top w:val="single" w:sz="6" w:space="0" w:color="CCCCCC"/>
              <w:left w:val="single" w:sz="6" w:space="0" w:color="CCCCCC"/>
              <w:bottom w:val="single" w:sz="6" w:space="0" w:color="CCCCCC"/>
              <w:right w:val="single" w:sz="6" w:space="0" w:color="CCCCCC"/>
            </w:tcBorders>
            <w:shd w:val="clear" w:color="auto" w:fill="auto"/>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02 tấm ảnh</w:t>
            </w:r>
          </w:p>
        </w:tc>
      </w:tr>
      <w:tr w:rsidR="00280DB8" w:rsidRPr="00280DB8" w:rsidTr="00280DB8">
        <w:tc>
          <w:tcPr>
            <w:tcW w:w="57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9.</w:t>
            </w:r>
          </w:p>
        </w:tc>
        <w:tc>
          <w:tcPr>
            <w:tcW w:w="699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rPr>
                <w:rFonts w:ascii="Times New Roman" w:eastAsia="Times New Roman" w:hAnsi="Times New Roman" w:cs="Times New Roman"/>
                <w:sz w:val="22"/>
                <w:szCs w:val="22"/>
              </w:rPr>
            </w:pPr>
            <w:r w:rsidRPr="00280DB8">
              <w:rPr>
                <w:rFonts w:ascii="Times New Roman" w:eastAsia="Times New Roman" w:hAnsi="Times New Roman" w:cs="Times New Roman"/>
                <w:b/>
                <w:bCs/>
                <w:sz w:val="22"/>
                <w:szCs w:val="22"/>
              </w:rPr>
              <w:t>Phong bì thư có dán tem</w:t>
            </w:r>
          </w:p>
        </w:tc>
        <w:tc>
          <w:tcPr>
            <w:tcW w:w="1620" w:type="dxa"/>
            <w:tcBorders>
              <w:top w:val="single" w:sz="6" w:space="0" w:color="CCCCCC"/>
              <w:left w:val="single" w:sz="6" w:space="0" w:color="CCCCCC"/>
              <w:bottom w:val="single" w:sz="6" w:space="0" w:color="CCCCCC"/>
              <w:right w:val="single" w:sz="6" w:space="0" w:color="CCCCCC"/>
            </w:tcBorders>
            <w:shd w:val="clear" w:color="auto" w:fill="F7F7F7"/>
            <w:tcMar>
              <w:top w:w="225" w:type="dxa"/>
              <w:left w:w="225" w:type="dxa"/>
              <w:bottom w:w="225" w:type="dxa"/>
              <w:right w:w="225" w:type="dxa"/>
            </w:tcMar>
            <w:hideMark/>
          </w:tcPr>
          <w:p w:rsidR="00280DB8" w:rsidRPr="00280DB8" w:rsidRDefault="00280DB8" w:rsidP="00280DB8">
            <w:pPr>
              <w:jc w:val="center"/>
              <w:rPr>
                <w:rFonts w:ascii="Times New Roman" w:eastAsia="Times New Roman" w:hAnsi="Times New Roman" w:cs="Times New Roman"/>
                <w:sz w:val="22"/>
                <w:szCs w:val="22"/>
              </w:rPr>
            </w:pPr>
            <w:r w:rsidRPr="00280DB8">
              <w:rPr>
                <w:rFonts w:ascii="Times New Roman" w:eastAsia="Times New Roman" w:hAnsi="Times New Roman" w:cs="Times New Roman"/>
                <w:sz w:val="22"/>
                <w:szCs w:val="22"/>
              </w:rPr>
              <w:t>01 cái</w:t>
            </w:r>
          </w:p>
        </w:tc>
      </w:tr>
    </w:tbl>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 </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Thông tin liên hệ:</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b/>
          <w:bCs/>
        </w:rPr>
        <w:t>Phòng Tuyển sinh – Truyền thông:</w:t>
      </w:r>
    </w:p>
    <w:p w:rsidR="00280DB8" w:rsidRPr="00280DB8" w:rsidRDefault="00280DB8" w:rsidP="00280DB8">
      <w:pPr>
        <w:shd w:val="clear" w:color="auto" w:fill="FFFFFF"/>
        <w:spacing w:after="100" w:afterAutospacing="1"/>
        <w:jc w:val="both"/>
        <w:rPr>
          <w:rFonts w:ascii="Arial" w:eastAsia="Times New Roman" w:hAnsi="Arial" w:cs="Arial"/>
        </w:rPr>
      </w:pPr>
      <w:r w:rsidRPr="00280DB8">
        <w:rPr>
          <w:rFonts w:ascii="Arial" w:eastAsia="Times New Roman" w:hAnsi="Arial" w:cs="Arial"/>
        </w:rPr>
        <w:t>Địa chỉ: Số 1B Nguyễn Trung Trực, P.8, Tp. Vĩnh Long, Tỉnh Vĩnh Long</w:t>
      </w:r>
    </w:p>
    <w:p w:rsidR="00280DB8" w:rsidRDefault="00280DB8"/>
    <w:sectPr w:rsidR="00280DB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B0604020202020204"/>
    <w:charset w:val="00"/>
    <w:family w:val="auto"/>
    <w:pitch w:val="variable"/>
    <w:sig w:usb0="E00002FF" w:usb1="5000205B" w:usb2="00000020" w:usb3="00000000" w:csb0="0000019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3647E"/>
    <w:multiLevelType w:val="multilevel"/>
    <w:tmpl w:val="0C740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65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B8"/>
    <w:rsid w:val="00280DB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B531C39"/>
  <w15:chartTrackingRefBased/>
  <w15:docId w15:val="{4A0D2F8D-F819-0644-BF96-12507B76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0DB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0DB8"/>
    <w:rPr>
      <w:rFonts w:ascii="Times New Roman" w:eastAsia="Times New Roman" w:hAnsi="Times New Roman" w:cs="Times New Roman"/>
      <w:b/>
      <w:bCs/>
      <w:sz w:val="36"/>
      <w:szCs w:val="36"/>
    </w:rPr>
  </w:style>
  <w:style w:type="paragraph" w:customStyle="1" w:styleId="elementor-icon-list-item">
    <w:name w:val="elementor-icon-list-item"/>
    <w:basedOn w:val="Normal"/>
    <w:rsid w:val="00280DB8"/>
    <w:pPr>
      <w:spacing w:before="100" w:beforeAutospacing="1" w:after="100" w:afterAutospacing="1"/>
    </w:pPr>
    <w:rPr>
      <w:rFonts w:ascii="Times New Roman" w:eastAsia="Times New Roman" w:hAnsi="Times New Roman" w:cs="Times New Roman"/>
    </w:rPr>
  </w:style>
  <w:style w:type="character" w:customStyle="1" w:styleId="elementor-icon-list-text">
    <w:name w:val="elementor-icon-list-text"/>
    <w:basedOn w:val="DefaultParagraphFont"/>
    <w:rsid w:val="00280DB8"/>
  </w:style>
  <w:style w:type="character" w:styleId="Hyperlink">
    <w:name w:val="Hyperlink"/>
    <w:basedOn w:val="DefaultParagraphFont"/>
    <w:uiPriority w:val="99"/>
    <w:semiHidden/>
    <w:unhideWhenUsed/>
    <w:rsid w:val="00280DB8"/>
    <w:rPr>
      <w:color w:val="0000FF"/>
      <w:u w:val="single"/>
    </w:rPr>
  </w:style>
  <w:style w:type="paragraph" w:styleId="NormalWeb">
    <w:name w:val="Normal (Web)"/>
    <w:basedOn w:val="Normal"/>
    <w:uiPriority w:val="99"/>
    <w:semiHidden/>
    <w:unhideWhenUsed/>
    <w:rsid w:val="00280DB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80DB8"/>
    <w:rPr>
      <w:b/>
      <w:bCs/>
    </w:rPr>
  </w:style>
  <w:style w:type="character" w:styleId="Emphasis">
    <w:name w:val="Emphasis"/>
    <w:basedOn w:val="DefaultParagraphFont"/>
    <w:uiPriority w:val="20"/>
    <w:qFormat/>
    <w:rsid w:val="00280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03991">
      <w:bodyDiv w:val="1"/>
      <w:marLeft w:val="0"/>
      <w:marRight w:val="0"/>
      <w:marTop w:val="0"/>
      <w:marBottom w:val="0"/>
      <w:divBdr>
        <w:top w:val="none" w:sz="0" w:space="0" w:color="auto"/>
        <w:left w:val="none" w:sz="0" w:space="0" w:color="auto"/>
        <w:bottom w:val="none" w:sz="0" w:space="0" w:color="auto"/>
        <w:right w:val="none" w:sz="0" w:space="0" w:color="auto"/>
      </w:divBdr>
      <w:divsChild>
        <w:div w:id="1378432408">
          <w:marLeft w:val="0"/>
          <w:marRight w:val="0"/>
          <w:marTop w:val="0"/>
          <w:marBottom w:val="300"/>
          <w:divBdr>
            <w:top w:val="none" w:sz="0" w:space="0" w:color="auto"/>
            <w:left w:val="none" w:sz="0" w:space="0" w:color="auto"/>
            <w:bottom w:val="none" w:sz="0" w:space="0" w:color="auto"/>
            <w:right w:val="none" w:sz="0" w:space="0" w:color="auto"/>
          </w:divBdr>
          <w:divsChild>
            <w:div w:id="764762767">
              <w:marLeft w:val="0"/>
              <w:marRight w:val="0"/>
              <w:marTop w:val="0"/>
              <w:marBottom w:val="0"/>
              <w:divBdr>
                <w:top w:val="none" w:sz="0" w:space="0" w:color="auto"/>
                <w:left w:val="none" w:sz="0" w:space="0" w:color="auto"/>
                <w:bottom w:val="none" w:sz="0" w:space="0" w:color="auto"/>
                <w:right w:val="none" w:sz="0" w:space="0" w:color="auto"/>
              </w:divBdr>
            </w:div>
          </w:divsChild>
        </w:div>
        <w:div w:id="1254511357">
          <w:marLeft w:val="0"/>
          <w:marRight w:val="0"/>
          <w:marTop w:val="0"/>
          <w:marBottom w:val="300"/>
          <w:divBdr>
            <w:top w:val="none" w:sz="0" w:space="0" w:color="auto"/>
            <w:left w:val="none" w:sz="0" w:space="0" w:color="auto"/>
            <w:bottom w:val="none" w:sz="0" w:space="0" w:color="auto"/>
            <w:right w:val="none" w:sz="0" w:space="0" w:color="auto"/>
          </w:divBdr>
          <w:divsChild>
            <w:div w:id="2058358413">
              <w:marLeft w:val="0"/>
              <w:marRight w:val="0"/>
              <w:marTop w:val="0"/>
              <w:marBottom w:val="0"/>
              <w:divBdr>
                <w:top w:val="none" w:sz="0" w:space="0" w:color="auto"/>
                <w:left w:val="none" w:sz="0" w:space="0" w:color="auto"/>
                <w:bottom w:val="none" w:sz="0" w:space="0" w:color="auto"/>
                <w:right w:val="none" w:sz="0" w:space="0" w:color="auto"/>
              </w:divBdr>
            </w:div>
          </w:divsChild>
        </w:div>
        <w:div w:id="957612234">
          <w:marLeft w:val="0"/>
          <w:marRight w:val="0"/>
          <w:marTop w:val="0"/>
          <w:marBottom w:val="300"/>
          <w:divBdr>
            <w:top w:val="none" w:sz="0" w:space="0" w:color="auto"/>
            <w:left w:val="none" w:sz="0" w:space="0" w:color="auto"/>
            <w:bottom w:val="none" w:sz="0" w:space="0" w:color="auto"/>
            <w:right w:val="none" w:sz="0" w:space="0" w:color="auto"/>
          </w:divBdr>
          <w:divsChild>
            <w:div w:id="1571767015">
              <w:marLeft w:val="0"/>
              <w:marRight w:val="0"/>
              <w:marTop w:val="0"/>
              <w:marBottom w:val="0"/>
              <w:divBdr>
                <w:top w:val="none" w:sz="0" w:space="0" w:color="auto"/>
                <w:left w:val="none" w:sz="0" w:space="0" w:color="auto"/>
                <w:bottom w:val="none" w:sz="0" w:space="0" w:color="auto"/>
                <w:right w:val="none" w:sz="0" w:space="0" w:color="auto"/>
              </w:divBdr>
            </w:div>
          </w:divsChild>
        </w:div>
        <w:div w:id="991494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nhlongbsk48.ueh.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2022-10-04T03:09:00Z</dcterms:created>
  <dcterms:modified xsi:type="dcterms:W3CDTF">2022-10-04T03:10:00Z</dcterms:modified>
</cp:coreProperties>
</file>