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9E" w:rsidRDefault="0091759E">
      <w:pPr>
        <w:pStyle w:val="normal0"/>
      </w:pPr>
    </w:p>
    <w:p w:rsidR="0091759E" w:rsidRDefault="00AF0F26">
      <w:pPr>
        <w:pStyle w:val="normal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HƯỚNG DẪN GIẢI ĐỀ THI MINH HỌA  -  NĂM 2021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-15239</wp:posOffset>
            </wp:positionH>
            <wp:positionV relativeFrom="paragraph">
              <wp:posOffset>-586104</wp:posOffset>
            </wp:positionV>
            <wp:extent cx="1845945" cy="4832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59E" w:rsidRDefault="00AF0F26">
      <w:pPr>
        <w:pStyle w:val="normal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Thực hiện: Ban chuyên môn Tuyensinh247.com</w:t>
      </w:r>
    </w:p>
    <w:p w:rsidR="0091759E" w:rsidRDefault="00AF0F26">
      <w:pPr>
        <w:pStyle w:val="normal0"/>
        <w:spacing w:after="2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Các môn đã xong đáp án TẤT CẢ CÁC MÔN (giải chi tiết đang cập nhật tại đây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https://drive.google.com/drive/u/0/folders/15weGFbXPfIzLiYE00r02HNVCg6JkfiiW</w:t>
        </w:r>
      </w:hyperlink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) </w:t>
      </w:r>
    </w:p>
    <w:p w:rsidR="0091759E" w:rsidRDefault="00AF0F26">
      <w:pPr>
        <w:pStyle w:val="normal0"/>
        <w:spacing w:after="2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MÔN ANH VÀ GDCD CHƯA CÓ ĐỀ THI</w:t>
      </w:r>
    </w:p>
    <w:p w:rsidR="0091759E" w:rsidRDefault="00AF0F26">
      <w:pPr>
        <w:pStyle w:val="normal0"/>
        <w:spacing w:after="2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CÁC MÔN ĐÃ CHỐT ĐÁP ÁN</w:t>
      </w:r>
    </w:p>
    <w:p w:rsidR="0091759E" w:rsidRDefault="00AF0F26">
      <w:pPr>
        <w:pStyle w:val="normal0"/>
        <w:spacing w:after="2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ĐÁP ÁN CẬP NHẬT LẠI: </w:t>
      </w:r>
    </w:p>
    <w:p w:rsidR="0091759E" w:rsidRDefault="00AF0F26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Môn 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án - Tuyensinh247.com</w:t>
      </w:r>
    </w:p>
    <w:p w:rsidR="0091759E" w:rsidRDefault="0091759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6"/>
        <w:gridCol w:w="957"/>
        <w:gridCol w:w="957"/>
        <w:gridCol w:w="957"/>
        <w:gridCol w:w="958"/>
        <w:gridCol w:w="958"/>
        <w:gridCol w:w="975"/>
        <w:gridCol w:w="945"/>
        <w:gridCol w:w="958"/>
        <w:gridCol w:w="958"/>
      </w:tblGrid>
      <w:tr w:rsidR="0091759E">
        <w:trPr>
          <w:jc w:val="center"/>
        </w:trPr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C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B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A 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A</w:t>
            </w:r>
          </w:p>
        </w:tc>
        <w:tc>
          <w:tcPr>
            <w:tcW w:w="97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B</w:t>
            </w:r>
          </w:p>
        </w:tc>
        <w:tc>
          <w:tcPr>
            <w:tcW w:w="94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C 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D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A  </w:t>
            </w:r>
          </w:p>
        </w:tc>
      </w:tr>
      <w:tr w:rsidR="0091759E">
        <w:trPr>
          <w:jc w:val="center"/>
        </w:trPr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B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A 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C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B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A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A  </w:t>
            </w:r>
          </w:p>
        </w:tc>
        <w:tc>
          <w:tcPr>
            <w:tcW w:w="97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D  </w:t>
            </w:r>
          </w:p>
        </w:tc>
        <w:tc>
          <w:tcPr>
            <w:tcW w:w="94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A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B  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D </w:t>
            </w:r>
          </w:p>
        </w:tc>
      </w:tr>
      <w:tr w:rsidR="0091759E">
        <w:trPr>
          <w:jc w:val="center"/>
        </w:trPr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A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B 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D 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C 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B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B </w:t>
            </w:r>
          </w:p>
        </w:tc>
        <w:tc>
          <w:tcPr>
            <w:tcW w:w="97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A  </w:t>
            </w:r>
          </w:p>
        </w:tc>
        <w:tc>
          <w:tcPr>
            <w:tcW w:w="94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D 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C 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C  </w:t>
            </w:r>
          </w:p>
        </w:tc>
      </w:tr>
      <w:tr w:rsidR="0091759E">
        <w:trPr>
          <w:trHeight w:val="260"/>
          <w:jc w:val="center"/>
        </w:trPr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D  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A  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 D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D 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B  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 A</w:t>
            </w:r>
          </w:p>
        </w:tc>
        <w:tc>
          <w:tcPr>
            <w:tcW w:w="97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 B</w:t>
            </w:r>
          </w:p>
        </w:tc>
        <w:tc>
          <w:tcPr>
            <w:tcW w:w="94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 A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C  </w:t>
            </w:r>
          </w:p>
        </w:tc>
        <w:tc>
          <w:tcPr>
            <w:tcW w:w="958" w:type="dxa"/>
            <w:shd w:val="clear" w:color="auto" w:fill="FFFFFF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A  </w:t>
            </w:r>
          </w:p>
        </w:tc>
      </w:tr>
      <w:tr w:rsidR="0091759E">
        <w:trPr>
          <w:trHeight w:val="350"/>
          <w:jc w:val="center"/>
        </w:trPr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 B</w:t>
            </w:r>
          </w:p>
        </w:tc>
        <w:tc>
          <w:tcPr>
            <w:tcW w:w="957" w:type="dxa"/>
            <w:shd w:val="clear" w:color="auto" w:fill="FFFFFF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 C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 A</w:t>
            </w:r>
          </w:p>
        </w:tc>
        <w:tc>
          <w:tcPr>
            <w:tcW w:w="957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C 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A 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  A</w:t>
            </w:r>
          </w:p>
        </w:tc>
        <w:tc>
          <w:tcPr>
            <w:tcW w:w="97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A  </w:t>
            </w:r>
          </w:p>
        </w:tc>
        <w:tc>
          <w:tcPr>
            <w:tcW w:w="94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 D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B  </w:t>
            </w:r>
          </w:p>
        </w:tc>
        <w:tc>
          <w:tcPr>
            <w:tcW w:w="958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 C</w:t>
            </w:r>
          </w:p>
        </w:tc>
      </w:tr>
    </w:tbl>
    <w:p w:rsidR="0091759E" w:rsidRDefault="0091759E">
      <w:pPr>
        <w:pStyle w:val="normal0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9E" w:rsidRDefault="00AF0F26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Môn Anh - Tuyensinh247.com</w:t>
      </w:r>
    </w:p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75"/>
      </w:tblGrid>
      <w:tr w:rsidR="0091759E">
        <w:trPr>
          <w:trHeight w:val="300"/>
          <w:jc w:val="center"/>
        </w:trPr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7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</w:t>
            </w:r>
          </w:p>
        </w:tc>
      </w:tr>
      <w:tr w:rsidR="0091759E">
        <w:trPr>
          <w:jc w:val="center"/>
        </w:trPr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97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</w:tr>
      <w:tr w:rsidR="0091759E">
        <w:trPr>
          <w:jc w:val="center"/>
        </w:trPr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97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</w:tr>
      <w:tr w:rsidR="0091759E">
        <w:trPr>
          <w:trHeight w:val="260"/>
          <w:jc w:val="center"/>
        </w:trPr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 </w:t>
            </w:r>
          </w:p>
        </w:tc>
        <w:tc>
          <w:tcPr>
            <w:tcW w:w="975" w:type="dxa"/>
            <w:shd w:val="clear" w:color="auto" w:fill="FFFFFF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</w:tr>
      <w:tr w:rsidR="0091759E">
        <w:trPr>
          <w:jc w:val="center"/>
        </w:trPr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960" w:type="dxa"/>
            <w:shd w:val="clear" w:color="auto" w:fill="FFFFFF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960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 </w:t>
            </w:r>
          </w:p>
        </w:tc>
        <w:tc>
          <w:tcPr>
            <w:tcW w:w="975" w:type="dxa"/>
          </w:tcPr>
          <w:p w:rsidR="0091759E" w:rsidRDefault="00AF0F2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</w:t>
            </w:r>
          </w:p>
        </w:tc>
      </w:tr>
    </w:tbl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59E" w:rsidRDefault="00AF0F26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Môn Lí - Tuyensinh247.com</w:t>
      </w:r>
    </w:p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915"/>
        <w:gridCol w:w="885"/>
        <w:gridCol w:w="900"/>
        <w:gridCol w:w="900"/>
        <w:gridCol w:w="900"/>
        <w:gridCol w:w="900"/>
        <w:gridCol w:w="900"/>
        <w:gridCol w:w="900"/>
        <w:gridCol w:w="1020"/>
      </w:tblGrid>
      <w:tr w:rsidR="0091759E">
        <w:trPr>
          <w:trHeight w:val="240"/>
        </w:trPr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C</w:t>
            </w:r>
          </w:p>
        </w:tc>
        <w:tc>
          <w:tcPr>
            <w:tcW w:w="915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</w:t>
            </w:r>
          </w:p>
        </w:tc>
        <w:tc>
          <w:tcPr>
            <w:tcW w:w="885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B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B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B</w:t>
            </w:r>
          </w:p>
        </w:tc>
        <w:tc>
          <w:tcPr>
            <w:tcW w:w="102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 C</w:t>
            </w:r>
          </w:p>
        </w:tc>
      </w:tr>
      <w:tr w:rsidR="0091759E">
        <w:trPr>
          <w:trHeight w:val="320"/>
        </w:trPr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C</w:t>
            </w:r>
          </w:p>
        </w:tc>
        <w:tc>
          <w:tcPr>
            <w:tcW w:w="915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C</w:t>
            </w:r>
          </w:p>
        </w:tc>
        <w:tc>
          <w:tcPr>
            <w:tcW w:w="885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D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C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D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C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B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C</w:t>
            </w:r>
          </w:p>
        </w:tc>
        <w:tc>
          <w:tcPr>
            <w:tcW w:w="102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D</w:t>
            </w:r>
          </w:p>
        </w:tc>
      </w:tr>
      <w:tr w:rsidR="0091759E">
        <w:trPr>
          <w:trHeight w:val="240"/>
        </w:trPr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C</w:t>
            </w:r>
          </w:p>
        </w:tc>
        <w:tc>
          <w:tcPr>
            <w:tcW w:w="915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C</w:t>
            </w:r>
          </w:p>
        </w:tc>
        <w:tc>
          <w:tcPr>
            <w:tcW w:w="885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B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B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 C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A</w:t>
            </w:r>
          </w:p>
        </w:tc>
        <w:tc>
          <w:tcPr>
            <w:tcW w:w="102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A</w:t>
            </w:r>
          </w:p>
        </w:tc>
      </w:tr>
      <w:tr w:rsidR="0091759E">
        <w:trPr>
          <w:trHeight w:val="220"/>
        </w:trPr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D</w:t>
            </w:r>
          </w:p>
        </w:tc>
        <w:tc>
          <w:tcPr>
            <w:tcW w:w="915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D </w:t>
            </w:r>
          </w:p>
        </w:tc>
        <w:tc>
          <w:tcPr>
            <w:tcW w:w="885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 D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 B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C </w:t>
            </w:r>
          </w:p>
        </w:tc>
        <w:tc>
          <w:tcPr>
            <w:tcW w:w="1020" w:type="dxa"/>
            <w:shd w:val="clear" w:color="auto" w:fill="FFFFFF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 A</w:t>
            </w:r>
          </w:p>
        </w:tc>
      </w:tr>
    </w:tbl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91759E" w:rsidRDefault="00AF0F26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Môn Hóa - Tuyensinh247.com</w:t>
      </w:r>
    </w:p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020"/>
      </w:tblGrid>
      <w:tr w:rsidR="0091759E">
        <w:trPr>
          <w:trHeight w:val="240"/>
        </w:trPr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 D</w:t>
            </w:r>
          </w:p>
        </w:tc>
        <w:tc>
          <w:tcPr>
            <w:tcW w:w="900" w:type="dxa"/>
            <w:shd w:val="clear" w:color="auto" w:fill="FFFFFF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 B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 C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 A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 B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 D</w:t>
            </w:r>
          </w:p>
        </w:tc>
        <w:tc>
          <w:tcPr>
            <w:tcW w:w="90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A </w:t>
            </w:r>
          </w:p>
        </w:tc>
        <w:tc>
          <w:tcPr>
            <w:tcW w:w="1020" w:type="dxa"/>
          </w:tcPr>
          <w:p w:rsidR="0091759E" w:rsidRDefault="00AF0F26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 B</w:t>
            </w:r>
          </w:p>
        </w:tc>
      </w:tr>
      <w:tr w:rsidR="0091759E">
        <w:trPr>
          <w:trHeight w:val="3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 D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 C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 B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 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 B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 B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 D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 D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 A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 B</w:t>
            </w:r>
          </w:p>
        </w:tc>
      </w:tr>
      <w:tr w:rsidR="0091759E">
        <w:trPr>
          <w:trHeight w:val="24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 C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 D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 D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 B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 C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 D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 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 C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 B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 B</w:t>
            </w:r>
          </w:p>
        </w:tc>
      </w:tr>
      <w:tr w:rsidR="0091759E">
        <w:trPr>
          <w:trHeight w:val="2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 D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 C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 C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 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75. C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76. B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 C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 C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 D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 A</w:t>
            </w:r>
          </w:p>
        </w:tc>
      </w:tr>
    </w:tbl>
    <w:p w:rsidR="0091759E" w:rsidRDefault="0091759E">
      <w:pPr>
        <w:pStyle w:val="normal0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59E" w:rsidRDefault="00AF0F26">
      <w:pPr>
        <w:pStyle w:val="Title"/>
        <w:spacing w:after="200"/>
        <w:rPr>
          <w:b/>
          <w:sz w:val="24"/>
          <w:szCs w:val="24"/>
        </w:rPr>
      </w:pPr>
      <w:bookmarkStart w:id="0" w:name="_ogvw4ubkdw52" w:colFirst="0" w:colLast="0"/>
      <w:bookmarkEnd w:id="0"/>
      <w:r>
        <w:rPr>
          <w:b/>
          <w:sz w:val="24"/>
          <w:szCs w:val="24"/>
        </w:rPr>
        <w:t>5. Môn Sinh - Tuyensinh247.com</w:t>
      </w:r>
    </w:p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020"/>
      </w:tblGrid>
      <w:tr w:rsidR="0091759E">
        <w:trPr>
          <w:trHeight w:val="24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81.A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82. D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 D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 C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 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 B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 B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 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 D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 D</w:t>
            </w:r>
          </w:p>
        </w:tc>
      </w:tr>
      <w:tr w:rsidR="0091759E">
        <w:trPr>
          <w:trHeight w:val="3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91.D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92. C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 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 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 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96.A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97.A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98.D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99.C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100.D </w:t>
            </w:r>
          </w:p>
        </w:tc>
      </w:tr>
      <w:tr w:rsidR="0091759E">
        <w:trPr>
          <w:trHeight w:val="24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101.C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102.C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103.D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104.A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105.A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106.A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107.A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 D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109.D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110.C </w:t>
            </w:r>
          </w:p>
        </w:tc>
      </w:tr>
      <w:tr w:rsidR="0091759E">
        <w:trPr>
          <w:trHeight w:val="2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 D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112.A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113.A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114.A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115.B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116.B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 B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118.C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119.A 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 A</w:t>
            </w:r>
          </w:p>
        </w:tc>
      </w:tr>
    </w:tbl>
    <w:p w:rsidR="0091759E" w:rsidRDefault="0091759E">
      <w:pPr>
        <w:pStyle w:val="normal0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9E" w:rsidRDefault="0091759E">
      <w:pPr>
        <w:pStyle w:val="normal0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9E" w:rsidRDefault="00AF0F26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Môn Sử - Tuyensinh247.com</w:t>
      </w:r>
    </w:p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915"/>
        <w:gridCol w:w="885"/>
        <w:gridCol w:w="900"/>
        <w:gridCol w:w="900"/>
        <w:gridCol w:w="900"/>
        <w:gridCol w:w="900"/>
        <w:gridCol w:w="900"/>
        <w:gridCol w:w="900"/>
        <w:gridCol w:w="1020"/>
      </w:tblGrid>
      <w:tr w:rsidR="0091759E">
        <w:trPr>
          <w:trHeight w:val="63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C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D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B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A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C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B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A</w:t>
            </w:r>
          </w:p>
        </w:tc>
      </w:tr>
      <w:tr w:rsidR="0091759E">
        <w:trPr>
          <w:trHeight w:val="467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D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D</w:t>
            </w:r>
          </w:p>
        </w:tc>
      </w:tr>
      <w:tr w:rsidR="0091759E">
        <w:trPr>
          <w:trHeight w:val="677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D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A</w:t>
            </w:r>
          </w:p>
        </w:tc>
      </w:tr>
      <w:tr w:rsidR="0091759E">
        <w:trPr>
          <w:trHeight w:val="677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 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 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 C</w:t>
            </w:r>
          </w:p>
        </w:tc>
      </w:tr>
    </w:tbl>
    <w:p w:rsidR="0091759E" w:rsidRDefault="0091759E">
      <w:pPr>
        <w:pStyle w:val="normal0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9E" w:rsidRDefault="00AF0F26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Môn Địa - Tuyensinh247.com</w:t>
      </w:r>
    </w:p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020"/>
      </w:tblGrid>
      <w:tr w:rsidR="0091759E">
        <w:trPr>
          <w:trHeight w:val="24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 B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 C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 B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 B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 A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 D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 A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 A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 C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 C</w:t>
            </w:r>
          </w:p>
        </w:tc>
      </w:tr>
      <w:tr w:rsidR="0091759E">
        <w:trPr>
          <w:trHeight w:val="32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 B</w:t>
            </w:r>
          </w:p>
        </w:tc>
      </w:tr>
      <w:tr w:rsidR="0091759E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 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 A</w:t>
            </w:r>
          </w:p>
        </w:tc>
      </w:tr>
      <w:tr w:rsidR="0091759E">
        <w:trPr>
          <w:trHeight w:val="61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78.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 D</w:t>
            </w:r>
          </w:p>
        </w:tc>
      </w:tr>
    </w:tbl>
    <w:p w:rsidR="0091759E" w:rsidRDefault="0091759E">
      <w:pPr>
        <w:pStyle w:val="normal0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59E" w:rsidRDefault="00AF0F26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Môn GDCD - Tuyensinh247.com</w:t>
      </w:r>
    </w:p>
    <w:p w:rsidR="0091759E" w:rsidRDefault="0091759E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020"/>
      </w:tblGrid>
      <w:tr w:rsidR="0091759E">
        <w:trPr>
          <w:trHeight w:val="24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81.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82.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89.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90. </w:t>
            </w:r>
          </w:p>
        </w:tc>
      </w:tr>
      <w:tr w:rsidR="0091759E">
        <w:trPr>
          <w:trHeight w:val="3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91.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92.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99.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 </w:t>
            </w:r>
          </w:p>
        </w:tc>
      </w:tr>
      <w:tr w:rsidR="0091759E">
        <w:trPr>
          <w:trHeight w:val="24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101.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102.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105.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109.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110. </w:t>
            </w:r>
          </w:p>
        </w:tc>
      </w:tr>
      <w:tr w:rsidR="0091759E">
        <w:trPr>
          <w:trHeight w:val="2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111.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112.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115.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118.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119. 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59E" w:rsidRDefault="00AF0F26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120. </w:t>
            </w:r>
          </w:p>
        </w:tc>
      </w:tr>
    </w:tbl>
    <w:p w:rsidR="0091759E" w:rsidRDefault="0091759E">
      <w:pPr>
        <w:pStyle w:val="normal0"/>
        <w:spacing w:after="200"/>
        <w:jc w:val="center"/>
      </w:pPr>
    </w:p>
    <w:sectPr w:rsidR="0091759E" w:rsidSect="0091759E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91759E"/>
    <w:rsid w:val="0091759E"/>
    <w:rsid w:val="00AF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1759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1759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1759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1759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1759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1759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1759E"/>
  </w:style>
  <w:style w:type="paragraph" w:styleId="Title">
    <w:name w:val="Title"/>
    <w:basedOn w:val="normal0"/>
    <w:next w:val="normal0"/>
    <w:rsid w:val="0091759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1759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1759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759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759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1759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1759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1759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1759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759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0/folders/15weGFbXPfIzLiYE00r02HNVCg6Jkfii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Company>TuoiTre News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Cao Cuong</dc:creator>
  <cp:lastModifiedBy>cuongpc</cp:lastModifiedBy>
  <cp:revision>2</cp:revision>
  <dcterms:created xsi:type="dcterms:W3CDTF">2021-04-01T03:31:00Z</dcterms:created>
  <dcterms:modified xsi:type="dcterms:W3CDTF">2021-04-01T03:31:00Z</dcterms:modified>
</cp:coreProperties>
</file>