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60773" w14:textId="77777777" w:rsidR="00171D56" w:rsidRDefault="00171D56">
      <w:pPr>
        <w:spacing w:after="90" w:line="259" w:lineRule="auto"/>
        <w:ind w:left="58" w:firstLine="0"/>
        <w:jc w:val="center"/>
      </w:pPr>
    </w:p>
    <w:p w14:paraId="4E48B419" w14:textId="77777777" w:rsidR="00171D56" w:rsidRDefault="003C5DE5" w:rsidP="003C5DE5">
      <w:pPr>
        <w:spacing w:after="29" w:line="259" w:lineRule="auto"/>
        <w:ind w:left="0" w:firstLine="0"/>
      </w:pPr>
      <w:r>
        <w:t xml:space="preserve">Trường </w:t>
      </w:r>
      <w:r>
        <w:rPr>
          <w:b/>
        </w:rPr>
        <w:t>ĐH</w:t>
      </w:r>
      <w:r w:rsidR="00E81C47">
        <w:rPr>
          <w:b/>
        </w:rPr>
        <w:t xml:space="preserve"> Y khoa Phạm Ngọc Thạch</w:t>
      </w:r>
      <w:r w:rsidR="00E81C47">
        <w:t xml:space="preserve"> </w:t>
      </w:r>
    </w:p>
    <w:p w14:paraId="5631FD72" w14:textId="77777777" w:rsidR="00171D56" w:rsidRDefault="00171D56">
      <w:pPr>
        <w:spacing w:after="0" w:line="259" w:lineRule="auto"/>
        <w:ind w:left="1810"/>
      </w:pPr>
    </w:p>
    <w:p w14:paraId="56D4DA80" w14:textId="77777777" w:rsidR="00171D56" w:rsidRDefault="003C5DE5" w:rsidP="003C5DE5">
      <w:pPr>
        <w:spacing w:after="238" w:line="259" w:lineRule="auto"/>
        <w:jc w:val="left"/>
        <w:rPr>
          <w:b/>
        </w:rPr>
      </w:pPr>
      <w:r w:rsidRPr="003C5DE5">
        <w:rPr>
          <w:b/>
        </w:rPr>
        <w:t xml:space="preserve">Điểm trung bình THPT từ </w:t>
      </w:r>
      <w:r w:rsidRPr="003C5DE5">
        <w:rPr>
          <w:b/>
        </w:rPr>
        <w:t>7</w:t>
      </w:r>
      <w:r w:rsidRPr="003C5DE5">
        <w:rPr>
          <w:b/>
        </w:rPr>
        <w:t>.0 trở lên mới được xét ngành y, d</w:t>
      </w:r>
      <w:r>
        <w:rPr>
          <w:b/>
        </w:rPr>
        <w:t>ược</w:t>
      </w:r>
      <w:r w:rsidRPr="003C5DE5">
        <w:rPr>
          <w:b/>
        </w:rPr>
        <w:t>, răng hàm m</w:t>
      </w:r>
      <w:r w:rsidRPr="003C5DE5">
        <w:rPr>
          <w:b/>
        </w:rPr>
        <w:t>ặt</w:t>
      </w:r>
    </w:p>
    <w:p w14:paraId="3ECF4368" w14:textId="77777777" w:rsidR="003C5DE5" w:rsidRPr="001B7683" w:rsidRDefault="003C5DE5" w:rsidP="003C5DE5">
      <w:pPr>
        <w:spacing w:after="238" w:line="259" w:lineRule="auto"/>
        <w:jc w:val="left"/>
      </w:pPr>
      <w:r w:rsidRPr="001B7683">
        <w:t>Đó là thông tin mới nhất trong đề án tuyển sinh đại học vừa được Trường ĐH Y khoa Phạm Ngọc Thạch công bố.</w:t>
      </w:r>
    </w:p>
    <w:p w14:paraId="3059BDA1" w14:textId="77777777" w:rsidR="00171D56" w:rsidRDefault="003C5DE5" w:rsidP="003C5DE5">
      <w:pPr>
        <w:spacing w:after="68"/>
      </w:pPr>
      <w:r w:rsidRPr="003C5DE5">
        <w:t>Năm nay</w:t>
      </w:r>
      <w:r>
        <w:t>,</w:t>
      </w:r>
      <w:r w:rsidRPr="003C5DE5">
        <w:t xml:space="preserve"> nhà trường tiếp tục tuyển sinh cả nước đối tượng thí</w:t>
      </w:r>
      <w:r w:rsidR="00E81C47" w:rsidRPr="003C5DE5">
        <w:t xml:space="preserve"> sinh</w:t>
      </w:r>
      <w:r w:rsidRPr="003C5DE5">
        <w:t xml:space="preserve"> đ</w:t>
      </w:r>
      <w:r w:rsidR="00E81C47" w:rsidRPr="003C5DE5">
        <w:t xml:space="preserve">ã tốt nghiệp </w:t>
      </w:r>
      <w:r w:rsidRPr="003C5DE5">
        <w:t>THPT</w:t>
      </w:r>
      <w:r w:rsidR="00E81C47" w:rsidRPr="003C5DE5">
        <w:t xml:space="preserve"> (theo hình thức giáo dục chính quy hoặc giáo</w:t>
      </w:r>
      <w:r>
        <w:t xml:space="preserve"> dục thường xuyên). Phương thức tuyển sinh x</w:t>
      </w:r>
      <w:r w:rsidR="00E81C47" w:rsidRPr="003C5DE5">
        <w:t xml:space="preserve">ét tuyển dựa trên kết quả điểm thi tốt nghiệp </w:t>
      </w:r>
      <w:r>
        <w:t>THPT</w:t>
      </w:r>
      <w:r w:rsidR="00E81C47" w:rsidRPr="003C5DE5">
        <w:t xml:space="preserve"> năm 2020</w:t>
      </w:r>
      <w:r>
        <w:t xml:space="preserve"> với tổng chỉ tiêu </w:t>
      </w:r>
      <w:r w:rsidRPr="001B7683">
        <w:t>đại học hệ c</w:t>
      </w:r>
      <w:r w:rsidR="00E81C47" w:rsidRPr="001B7683">
        <w:t>hính quy 1.310</w:t>
      </w:r>
      <w:r w:rsidR="00E81C47">
        <w:t xml:space="preserve"> </w:t>
      </w:r>
      <w:r>
        <w:t>sinh viên.</w:t>
      </w:r>
    </w:p>
    <w:p w14:paraId="7DCCA2F3" w14:textId="77777777" w:rsidR="00171D56" w:rsidRDefault="00E81C47" w:rsidP="003C5DE5">
      <w:r>
        <w:t>Chỉ tiêu tuyển sinh hệ đại học chính quy của tất cả c</w:t>
      </w:r>
      <w:r w:rsidR="003C5DE5">
        <w:t>ác ngành được phân bố 50% cho TP</w:t>
      </w:r>
      <w:r>
        <w:t>.HCM để đáp ứng nhu cầu nhân lực y tế của thành phố, 50% còn lại dành ch</w:t>
      </w:r>
      <w:r w:rsidR="003C5DE5">
        <w:t>o tất cả các tỉnh thành ngoài TP</w:t>
      </w:r>
      <w:r>
        <w:t xml:space="preserve">.HCM. </w:t>
      </w:r>
    </w:p>
    <w:p w14:paraId="2E943FD6" w14:textId="77777777" w:rsidR="003C5DE5" w:rsidRDefault="003C5DE5" w:rsidP="003C5DE5"/>
    <w:p w14:paraId="0861BC74" w14:textId="77777777" w:rsidR="003C5DE5" w:rsidRDefault="003C5DE5" w:rsidP="003C5DE5">
      <w:pPr>
        <w:spacing w:after="0" w:line="259" w:lineRule="auto"/>
        <w:jc w:val="left"/>
      </w:pPr>
      <w:r>
        <w:t>Nhà trường x</w:t>
      </w:r>
      <w:r>
        <w:t xml:space="preserve">ét tuyển dựa vào kết quả kỳ thi tốt nghiệp THPT năm 2020 theo các môn Toán – Hóa – Sinh. Tổ hợp xét tuyển: </w:t>
      </w:r>
      <w:r>
        <w:rPr>
          <w:b/>
        </w:rPr>
        <w:t>B00</w:t>
      </w:r>
      <w:r>
        <w:t xml:space="preserve"> (Toán – Hóa - Sinh) chung cho tất cả các ngành. </w:t>
      </w:r>
    </w:p>
    <w:p w14:paraId="28875B19" w14:textId="77777777" w:rsidR="003C5DE5" w:rsidRDefault="003C5DE5" w:rsidP="003C5DE5">
      <w:pPr>
        <w:spacing w:after="79"/>
        <w:ind w:left="0" w:firstLine="0"/>
      </w:pPr>
    </w:p>
    <w:p w14:paraId="6BBEA752" w14:textId="77777777" w:rsidR="003C5DE5" w:rsidRDefault="003C5DE5" w:rsidP="003C5DE5">
      <w:pPr>
        <w:spacing w:after="79"/>
        <w:ind w:left="0" w:firstLine="0"/>
      </w:pPr>
      <w:r>
        <w:t>Nhà t</w:t>
      </w:r>
      <w:r>
        <w:t xml:space="preserve">rường </w:t>
      </w:r>
      <w:r>
        <w:t xml:space="preserve">cho biết </w:t>
      </w:r>
      <w:r>
        <w:t>sẽ công bố ngưỡng đảm bảo chất lượng đầu vào tr</w:t>
      </w:r>
      <w:r>
        <w:t>ên trang thông tin điện tử của t</w:t>
      </w:r>
      <w:r>
        <w:t>rường và Cổng thông tin tuyển sinh của Bộ GD</w:t>
      </w:r>
      <w:r>
        <w:t>-</w:t>
      </w:r>
      <w:r>
        <w:t xml:space="preserve">ĐT trước khi thí sinh điều chỉnh nguyện vọng. </w:t>
      </w:r>
    </w:p>
    <w:p w14:paraId="0C25DB72" w14:textId="77777777" w:rsidR="003C5DE5" w:rsidRDefault="003C5DE5" w:rsidP="003C5DE5">
      <w:pPr>
        <w:tabs>
          <w:tab w:val="center" w:pos="1080"/>
          <w:tab w:val="center" w:pos="2315"/>
        </w:tabs>
        <w:ind w:left="0" w:firstLine="0"/>
        <w:jc w:val="left"/>
      </w:pPr>
      <w:r>
        <w:tab/>
        <w:t xml:space="preserve"> </w:t>
      </w:r>
      <w:r>
        <w:tab/>
      </w:r>
    </w:p>
    <w:p w14:paraId="23605233" w14:textId="77777777" w:rsidR="003C5DE5" w:rsidRDefault="003C5DE5" w:rsidP="003C5DE5">
      <w:pPr>
        <w:spacing w:after="130" w:line="259" w:lineRule="auto"/>
        <w:ind w:left="0" w:firstLine="0"/>
        <w:jc w:val="left"/>
      </w:pPr>
      <w:r>
        <w:t>Năm nay, trường quy định đ</w:t>
      </w:r>
      <w:r w:rsidRPr="003C5DE5">
        <w:t xml:space="preserve">iều kiện đăng ký xét tuyển chung cho tất cả các ngành: </w:t>
      </w:r>
      <w:r>
        <w:t>x</w:t>
      </w:r>
      <w:r>
        <w:t xml:space="preserve">ếp loại hạnh kiểm từ loại </w:t>
      </w:r>
      <w:r>
        <w:rPr>
          <w:b/>
        </w:rPr>
        <w:t xml:space="preserve">Khá </w:t>
      </w:r>
      <w:r>
        <w:t>trở lê</w:t>
      </w:r>
      <w:r>
        <w:t xml:space="preserve">n của năm học lớp 12 của THPT. </w:t>
      </w:r>
      <w:r>
        <w:t xml:space="preserve">Đầy đủ sức khỏe để theo học ngành đăng ký xét tuyển. </w:t>
      </w:r>
    </w:p>
    <w:p w14:paraId="413E2154" w14:textId="77777777" w:rsidR="003C5DE5" w:rsidRDefault="001B7683" w:rsidP="001B7683">
      <w:pPr>
        <w:spacing w:after="130" w:line="259" w:lineRule="auto"/>
        <w:jc w:val="left"/>
      </w:pPr>
      <w:r>
        <w:t>Đ</w:t>
      </w:r>
      <w:r w:rsidR="003C5DE5" w:rsidRPr="001B7683">
        <w:t xml:space="preserve">iều kiện đăng ký xét tuyển vào ngành Y khoa, Dược học, Răng Hàm Mặt: </w:t>
      </w:r>
      <w:r>
        <w:t>t</w:t>
      </w:r>
      <w:r w:rsidR="003C5DE5">
        <w:t>hí sinh ph</w:t>
      </w:r>
      <w:r>
        <w:t xml:space="preserve">ải có điểm trung bình cộng của </w:t>
      </w:r>
      <w:r w:rsidR="003C5DE5">
        <w:t xml:space="preserve">5 học kỳ </w:t>
      </w:r>
      <w:r w:rsidR="003C5DE5">
        <w:rPr>
          <w:b/>
        </w:rPr>
        <w:t>THPT ≥ 7.0</w:t>
      </w:r>
      <w:r>
        <w:t xml:space="preserve"> điểm </w:t>
      </w:r>
      <w:r>
        <w:rPr>
          <w:i/>
        </w:rPr>
        <w:t>(</w:t>
      </w:r>
      <w:r w:rsidR="003C5DE5">
        <w:rPr>
          <w:i/>
        </w:rPr>
        <w:t xml:space="preserve">5 học kỳ là điểm trung bình: </w:t>
      </w:r>
      <w:r w:rsidR="003C5DE5">
        <w:rPr>
          <w:b/>
          <w:i/>
        </w:rPr>
        <w:t>Học kỳ I</w:t>
      </w:r>
      <w:r w:rsidR="003C5DE5">
        <w:rPr>
          <w:i/>
        </w:rPr>
        <w:t xml:space="preserve"> năm lớp 10; </w:t>
      </w:r>
      <w:r w:rsidR="003C5DE5">
        <w:rPr>
          <w:b/>
          <w:i/>
        </w:rPr>
        <w:t>Học kỳ II</w:t>
      </w:r>
      <w:r w:rsidR="003C5DE5">
        <w:rPr>
          <w:i/>
        </w:rPr>
        <w:t xml:space="preserve"> năm lớp 10; </w:t>
      </w:r>
      <w:r w:rsidR="003C5DE5">
        <w:rPr>
          <w:b/>
          <w:i/>
        </w:rPr>
        <w:t>Học kỳ I</w:t>
      </w:r>
      <w:r w:rsidR="003C5DE5">
        <w:rPr>
          <w:i/>
        </w:rPr>
        <w:t xml:space="preserve"> năm lớp 11; </w:t>
      </w:r>
      <w:r w:rsidR="003C5DE5">
        <w:rPr>
          <w:b/>
          <w:i/>
        </w:rPr>
        <w:t>Học kỳ II</w:t>
      </w:r>
      <w:r w:rsidR="003C5DE5">
        <w:rPr>
          <w:i/>
        </w:rPr>
        <w:t xml:space="preserve"> năm lớp 11 và </w:t>
      </w:r>
      <w:r w:rsidR="003C5DE5">
        <w:rPr>
          <w:b/>
          <w:i/>
        </w:rPr>
        <w:t>Học kỳ I</w:t>
      </w:r>
      <w:r w:rsidR="003C5DE5">
        <w:rPr>
          <w:i/>
        </w:rPr>
        <w:t xml:space="preserve"> năm lớp 12</w:t>
      </w:r>
      <w:r w:rsidR="003C5DE5">
        <w:t xml:space="preserve">) </w:t>
      </w:r>
    </w:p>
    <w:p w14:paraId="07917334" w14:textId="77777777" w:rsidR="003C5DE5" w:rsidRDefault="003C5DE5" w:rsidP="001B7683">
      <w:pPr>
        <w:spacing w:after="168"/>
      </w:pPr>
      <w:r>
        <w:t xml:space="preserve">Thí sinh phải đảm bảo </w:t>
      </w:r>
      <w:r w:rsidR="001B7683">
        <w:t xml:space="preserve">điều kiện điểm trung bình cộng </w:t>
      </w:r>
      <w:r>
        <w:t xml:space="preserve">5 học kỳ </w:t>
      </w:r>
      <w:r>
        <w:rPr>
          <w:b/>
        </w:rPr>
        <w:t>THPT ≥ 7.0</w:t>
      </w:r>
      <w:r>
        <w:t xml:space="preserve"> điểm để đăng ký vào các ngành Y khoa, Dược học, Răng Hàm Mặt. S</w:t>
      </w:r>
      <w:r w:rsidR="001B7683">
        <w:t>au khi có kết quả trúng tuyển, t</w:t>
      </w:r>
      <w:r>
        <w:t xml:space="preserve">rường sẽ kiểm tra hồ sơ học bạ, nếu thí sinh không đáp ứng </w:t>
      </w:r>
      <w:r w:rsidR="001B7683">
        <w:t>điều kiện nộp hồ sơ xét tuyển, t</w:t>
      </w:r>
      <w:r>
        <w:t xml:space="preserve">rường sẽ từ chối hồ sơ nhập học. </w:t>
      </w:r>
    </w:p>
    <w:p w14:paraId="71FD43A4" w14:textId="77777777" w:rsidR="003C5DE5" w:rsidRDefault="001B7683" w:rsidP="001B7683">
      <w:pPr>
        <w:spacing w:after="180" w:line="259" w:lineRule="auto"/>
        <w:ind w:left="0" w:firstLine="0"/>
      </w:pPr>
      <w:r w:rsidRPr="001B7683">
        <w:t>Riêng đ</w:t>
      </w:r>
      <w:r w:rsidR="003C5DE5" w:rsidRPr="001B7683">
        <w:t xml:space="preserve">iều kiện đăng ký xét tuyển vào ngành Khúc xạ Nhãn khoa: </w:t>
      </w:r>
      <w:r w:rsidR="003C5DE5">
        <w:t xml:space="preserve">điểm kỳ thi </w:t>
      </w:r>
      <w:r>
        <w:t>THPT</w:t>
      </w:r>
      <w:r w:rsidR="003C5DE5">
        <w:t xml:space="preserve"> môn </w:t>
      </w:r>
      <w:r w:rsidR="003C5DE5">
        <w:rPr>
          <w:b/>
        </w:rPr>
        <w:t>Tiếng Anh</w:t>
      </w:r>
      <w:r w:rsidR="003C5DE5">
        <w:t xml:space="preserve"> đạt từ điểm </w:t>
      </w:r>
      <w:r w:rsidR="003C5DE5">
        <w:rPr>
          <w:b/>
        </w:rPr>
        <w:t>7.0</w:t>
      </w:r>
      <w:r w:rsidR="003C5DE5">
        <w:t xml:space="preserve"> trở lên (</w:t>
      </w:r>
      <w:r w:rsidR="003C5DE5">
        <w:rPr>
          <w:i/>
        </w:rPr>
        <w:t>phải học các môn chuyên ngành bằng tiếng Anh do giảng viên nước ngoài trực tiếp giảng dạy</w:t>
      </w:r>
      <w:r w:rsidR="003C5DE5">
        <w:t xml:space="preserve">). </w:t>
      </w:r>
    </w:p>
    <w:p w14:paraId="1C18DBCC" w14:textId="77777777" w:rsidR="003C5DE5" w:rsidRDefault="001B7683" w:rsidP="001B7683">
      <w:pPr>
        <w:spacing w:after="117"/>
      </w:pPr>
      <w:r w:rsidRPr="001B7683">
        <w:t>Đồng thời trường cũng đã công bố t</w:t>
      </w:r>
      <w:r w:rsidR="003C5DE5" w:rsidRPr="001B7683">
        <w:t>iêu chuẩn phụ</w:t>
      </w:r>
      <w:r>
        <w:t xml:space="preserve">, </w:t>
      </w:r>
      <w:r w:rsidR="003C5DE5">
        <w:t xml:space="preserve">dùng để xét nếu đồng điểm, theo thứ tự sau: </w:t>
      </w:r>
      <w:r>
        <w:t>đ</w:t>
      </w:r>
      <w:r w:rsidR="003C5DE5">
        <w:t xml:space="preserve">iểm thi tốt nghiệp </w:t>
      </w:r>
      <w:r>
        <w:t>THPT</w:t>
      </w:r>
      <w:r w:rsidR="003C5DE5">
        <w:t xml:space="preserve"> môn Ngoại ngữ theo quy chế kỳ thi tốt nghiệp </w:t>
      </w:r>
      <w:r>
        <w:t>THPT năm 2020; điểm t</w:t>
      </w:r>
      <w:r w:rsidR="003C5DE5">
        <w:t xml:space="preserve">rung bình chung lớp 12 </w:t>
      </w:r>
      <w:r>
        <w:t>THPT; điểm thi t</w:t>
      </w:r>
      <w:r w:rsidR="003C5DE5">
        <w:t xml:space="preserve">ốt nghiệp </w:t>
      </w:r>
      <w:r>
        <w:t>THPT</w:t>
      </w:r>
      <w:r w:rsidR="003C5DE5">
        <w:t xml:space="preserve"> môn Văn. </w:t>
      </w:r>
    </w:p>
    <w:p w14:paraId="00B4E646" w14:textId="77777777" w:rsidR="003C5DE5" w:rsidRDefault="003C5DE5" w:rsidP="003C5DE5"/>
    <w:p w14:paraId="36F2B1A5" w14:textId="77777777" w:rsidR="00171D56" w:rsidRDefault="00171D56" w:rsidP="003C5DE5">
      <w:pPr>
        <w:spacing w:after="135"/>
      </w:pPr>
    </w:p>
    <w:p w14:paraId="1795D2D9" w14:textId="77777777" w:rsidR="00171D56" w:rsidRPr="003C5DE5" w:rsidRDefault="00E81C47" w:rsidP="003C5DE5">
      <w:pPr>
        <w:spacing w:after="211"/>
      </w:pPr>
      <w:r w:rsidRPr="003C5DE5">
        <w:t xml:space="preserve"> </w:t>
      </w:r>
    </w:p>
    <w:tbl>
      <w:tblPr>
        <w:tblStyle w:val="TableGrid"/>
        <w:tblW w:w="9317" w:type="dxa"/>
        <w:tblInd w:w="0" w:type="dxa"/>
        <w:tblCellMar>
          <w:top w:w="128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08"/>
        <w:gridCol w:w="2978"/>
        <w:gridCol w:w="1558"/>
        <w:gridCol w:w="1418"/>
        <w:gridCol w:w="1450"/>
        <w:gridCol w:w="1205"/>
      </w:tblGrid>
      <w:tr w:rsidR="003C5DE5" w14:paraId="013C8E76" w14:textId="77777777" w:rsidTr="00FF0B4F">
        <w:trPr>
          <w:trHeight w:val="371"/>
        </w:trPr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68DD8" w14:textId="77777777" w:rsidR="003C5DE5" w:rsidRDefault="003C5DE5" w:rsidP="003C5DE5">
            <w:pPr>
              <w:tabs>
                <w:tab w:val="center" w:pos="1080"/>
                <w:tab w:val="center" w:pos="2315"/>
              </w:tabs>
              <w:ind w:left="0" w:firstLine="0"/>
              <w:jc w:val="left"/>
            </w:pPr>
            <w:r>
              <w:t xml:space="preserve">TRƯỜNG ĐH Y KHOA PHẠM NGỌC THẠCH - </w:t>
            </w:r>
            <w:r>
              <w:t xml:space="preserve">Mã trường: </w:t>
            </w:r>
            <w:r>
              <w:rPr>
                <w:b/>
              </w:rPr>
              <w:t>TYS</w:t>
            </w:r>
            <w:r>
              <w:t xml:space="preserve"> </w:t>
            </w:r>
          </w:p>
        </w:tc>
      </w:tr>
      <w:tr w:rsidR="003C5DE5" w14:paraId="1AD507F7" w14:textId="77777777" w:rsidTr="003C5DE5">
        <w:trPr>
          <w:trHeight w:val="6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E311" w14:textId="77777777" w:rsidR="003C5DE5" w:rsidRDefault="003C5DE5" w:rsidP="003C5DE5">
            <w:pPr>
              <w:spacing w:after="0"/>
              <w:ind w:left="0"/>
              <w:rPr>
                <w:b/>
              </w:rPr>
            </w:pPr>
            <w:r>
              <w:rPr>
                <w:b/>
              </w:rPr>
              <w:t xml:space="preserve">STT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BE60" w14:textId="77777777" w:rsidR="003C5DE5" w:rsidRDefault="003C5DE5" w:rsidP="003C5DE5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Tên ngành và Mã ngành chính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1486" w14:textId="77777777" w:rsidR="003C5DE5" w:rsidRDefault="003C5DE5" w:rsidP="003C5DE5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Đối tượng có hộ khẩu ngoài TP.HCM 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17E2" w14:textId="77777777" w:rsidR="003C5DE5" w:rsidRDefault="003C5DE5" w:rsidP="003C5DE5">
            <w:pPr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Đối tượng có hộ khẩu tại TP.HCM </w:t>
            </w:r>
          </w:p>
        </w:tc>
      </w:tr>
      <w:tr w:rsidR="003C5DE5" w14:paraId="72C22C96" w14:textId="77777777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5C34" w14:textId="77777777" w:rsidR="00171D56" w:rsidRDefault="00171D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300C" w14:textId="77777777" w:rsidR="00171D56" w:rsidRDefault="00171D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19F" w14:textId="77777777" w:rsidR="00171D56" w:rsidRDefault="00E81C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Mã ngành phụ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84F1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>Chỉ tiêu</w:t>
            </w: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E5C5" w14:textId="77777777" w:rsidR="00171D56" w:rsidRDefault="00E81C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Mã ngành phụ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96B2" w14:textId="77777777" w:rsidR="00171D56" w:rsidRDefault="00E81C47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>Chỉ tiêu</w:t>
            </w:r>
            <w:r>
              <w:t xml:space="preserve"> </w:t>
            </w:r>
          </w:p>
        </w:tc>
      </w:tr>
      <w:tr w:rsidR="003C5DE5" w14:paraId="29108011" w14:textId="77777777">
        <w:trPr>
          <w:trHeight w:val="6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757F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5E7C" w14:textId="77777777" w:rsidR="00171D56" w:rsidRDefault="00E81C47">
            <w:pPr>
              <w:spacing w:after="0" w:line="259" w:lineRule="auto"/>
              <w:ind w:left="0" w:firstLine="0"/>
              <w:jc w:val="left"/>
            </w:pPr>
            <w:r>
              <w:t xml:space="preserve">Y khoa (7720101)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6A41" w14:textId="77777777" w:rsidR="00171D56" w:rsidRDefault="00E81C47">
            <w:pPr>
              <w:spacing w:after="0" w:line="259" w:lineRule="auto"/>
              <w:ind w:left="43" w:firstLine="0"/>
              <w:jc w:val="left"/>
            </w:pPr>
            <w:r>
              <w:t xml:space="preserve">7720101TQ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03BA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380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E51" w14:textId="77777777" w:rsidR="00171D56" w:rsidRDefault="00E81C47">
            <w:pPr>
              <w:spacing w:after="0" w:line="259" w:lineRule="auto"/>
              <w:ind w:firstLine="0"/>
            </w:pPr>
            <w:r>
              <w:t xml:space="preserve">7720101TP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8A8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t xml:space="preserve">380 </w:t>
            </w:r>
          </w:p>
        </w:tc>
      </w:tr>
      <w:tr w:rsidR="003C5DE5" w14:paraId="539D128D" w14:textId="77777777">
        <w:trPr>
          <w:trHeight w:val="6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C98A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AA45" w14:textId="77777777" w:rsidR="00171D56" w:rsidRDefault="00E81C47">
            <w:pPr>
              <w:spacing w:after="0" w:line="259" w:lineRule="auto"/>
              <w:ind w:left="0" w:firstLine="0"/>
              <w:jc w:val="left"/>
            </w:pPr>
            <w:r>
              <w:t xml:space="preserve">Dược học (7720201)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EBB7" w14:textId="77777777" w:rsidR="00171D56" w:rsidRDefault="00E81C47">
            <w:pPr>
              <w:spacing w:after="0" w:line="259" w:lineRule="auto"/>
              <w:ind w:left="43" w:firstLine="0"/>
              <w:jc w:val="left"/>
            </w:pPr>
            <w:r>
              <w:t xml:space="preserve">7720201TQ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8C5E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40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D787" w14:textId="77777777" w:rsidR="00171D56" w:rsidRDefault="00E81C47">
            <w:pPr>
              <w:spacing w:after="0" w:line="259" w:lineRule="auto"/>
              <w:ind w:firstLine="0"/>
            </w:pPr>
            <w:r>
              <w:t xml:space="preserve">7720201TP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6BE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t xml:space="preserve">40 </w:t>
            </w:r>
          </w:p>
        </w:tc>
      </w:tr>
      <w:tr w:rsidR="003C5DE5" w14:paraId="05C8EE19" w14:textId="77777777">
        <w:trPr>
          <w:trHeight w:val="6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88A8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248" w14:textId="77777777" w:rsidR="00171D56" w:rsidRDefault="00E81C47">
            <w:pPr>
              <w:spacing w:after="0" w:line="259" w:lineRule="auto"/>
              <w:ind w:left="0" w:firstLine="0"/>
              <w:jc w:val="left"/>
            </w:pPr>
            <w:r>
              <w:t xml:space="preserve">Điều dưỡng (7720301)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B130" w14:textId="77777777" w:rsidR="00171D56" w:rsidRDefault="00E81C47">
            <w:pPr>
              <w:spacing w:after="0" w:line="259" w:lineRule="auto"/>
              <w:ind w:left="43" w:firstLine="0"/>
              <w:jc w:val="left"/>
            </w:pPr>
            <w:r>
              <w:t xml:space="preserve">7720301TQ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5EA5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75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C27A" w14:textId="77777777" w:rsidR="00171D56" w:rsidRDefault="00E81C47">
            <w:pPr>
              <w:spacing w:after="0" w:line="259" w:lineRule="auto"/>
              <w:ind w:firstLine="0"/>
            </w:pPr>
            <w:r>
              <w:t xml:space="preserve">7720301TP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7066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t xml:space="preserve">75 </w:t>
            </w:r>
          </w:p>
        </w:tc>
      </w:tr>
      <w:tr w:rsidR="003C5DE5" w14:paraId="5B385847" w14:textId="77777777">
        <w:trPr>
          <w:trHeight w:val="6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DDEC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59FC" w14:textId="77777777" w:rsidR="00171D56" w:rsidRDefault="00E81C47">
            <w:pPr>
              <w:spacing w:after="0" w:line="259" w:lineRule="auto"/>
              <w:ind w:left="0" w:firstLine="0"/>
              <w:jc w:val="left"/>
            </w:pPr>
            <w:r>
              <w:t xml:space="preserve">Dinh dưỡng (7720401)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FBAE" w14:textId="77777777" w:rsidR="00171D56" w:rsidRDefault="00E81C47">
            <w:pPr>
              <w:spacing w:after="0" w:line="259" w:lineRule="auto"/>
              <w:ind w:left="43" w:firstLine="0"/>
              <w:jc w:val="left"/>
            </w:pPr>
            <w:r>
              <w:t xml:space="preserve">7720401TQ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0199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30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3E0C" w14:textId="77777777" w:rsidR="00171D56" w:rsidRDefault="00E81C47">
            <w:pPr>
              <w:spacing w:after="0" w:line="259" w:lineRule="auto"/>
              <w:ind w:firstLine="0"/>
            </w:pPr>
            <w:r>
              <w:t xml:space="preserve">7720401TP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28AC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t xml:space="preserve">30 </w:t>
            </w:r>
          </w:p>
        </w:tc>
      </w:tr>
      <w:tr w:rsidR="003C5DE5" w14:paraId="40C22828" w14:textId="77777777">
        <w:trPr>
          <w:trHeight w:val="6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7722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6F0" w14:textId="77777777" w:rsidR="00171D56" w:rsidRDefault="00E81C47">
            <w:pPr>
              <w:spacing w:after="0" w:line="259" w:lineRule="auto"/>
              <w:ind w:left="0" w:firstLine="0"/>
            </w:pPr>
            <w:r>
              <w:t xml:space="preserve">Răng Hàm Mặt (7720501)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C8E2" w14:textId="77777777" w:rsidR="00171D56" w:rsidRDefault="00E81C47">
            <w:pPr>
              <w:spacing w:after="0" w:line="259" w:lineRule="auto"/>
              <w:ind w:left="43" w:firstLine="0"/>
              <w:jc w:val="left"/>
            </w:pPr>
            <w:r>
              <w:t xml:space="preserve">7720501TQ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5BD2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40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957" w14:textId="77777777" w:rsidR="00171D56" w:rsidRDefault="00E81C47">
            <w:pPr>
              <w:spacing w:after="0" w:line="259" w:lineRule="auto"/>
              <w:ind w:firstLine="0"/>
            </w:pPr>
            <w:r>
              <w:t xml:space="preserve">7720501TP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0E1C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t xml:space="preserve">40 </w:t>
            </w:r>
          </w:p>
        </w:tc>
      </w:tr>
      <w:tr w:rsidR="003C5DE5" w14:paraId="7D0EF37E" w14:textId="77777777">
        <w:trPr>
          <w:trHeight w:val="10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5427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6344" w14:textId="77777777" w:rsidR="00171D56" w:rsidRDefault="00E81C47">
            <w:pPr>
              <w:spacing w:after="0" w:line="259" w:lineRule="auto"/>
              <w:ind w:left="0" w:right="65" w:firstLine="0"/>
              <w:jc w:val="left"/>
            </w:pPr>
            <w:r>
              <w:t xml:space="preserve">Kỹ thuật xét nghiệm y học (7720601)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EE5B" w14:textId="77777777" w:rsidR="00171D56" w:rsidRDefault="00E81C47">
            <w:pPr>
              <w:spacing w:after="0" w:line="259" w:lineRule="auto"/>
              <w:ind w:left="43" w:firstLine="0"/>
              <w:jc w:val="left"/>
            </w:pPr>
            <w:r>
              <w:t xml:space="preserve">7720601TQ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2447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25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7E26" w14:textId="77777777" w:rsidR="00171D56" w:rsidRDefault="00E81C47">
            <w:pPr>
              <w:spacing w:after="0" w:line="259" w:lineRule="auto"/>
              <w:ind w:firstLine="0"/>
            </w:pPr>
            <w:r>
              <w:t xml:space="preserve">7720601TP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6726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t xml:space="preserve">25 </w:t>
            </w:r>
          </w:p>
        </w:tc>
      </w:tr>
      <w:tr w:rsidR="003C5DE5" w14:paraId="177B5F10" w14:textId="77777777">
        <w:trPr>
          <w:trHeight w:val="10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F0C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7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A604" w14:textId="77777777" w:rsidR="00171D56" w:rsidRDefault="00E81C47">
            <w:pPr>
              <w:spacing w:after="0" w:line="259" w:lineRule="auto"/>
              <w:ind w:left="0" w:firstLine="0"/>
              <w:jc w:val="left"/>
            </w:pPr>
            <w:r>
              <w:t xml:space="preserve">Kỹ thuật hình ảnh y học (7720602)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CC4E" w14:textId="77777777" w:rsidR="00171D56" w:rsidRDefault="00E81C47">
            <w:pPr>
              <w:spacing w:after="0" w:line="259" w:lineRule="auto"/>
              <w:ind w:left="43" w:firstLine="0"/>
              <w:jc w:val="left"/>
            </w:pPr>
            <w:r>
              <w:t xml:space="preserve">7720602TQ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B8E8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20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7DC3" w14:textId="77777777" w:rsidR="00171D56" w:rsidRDefault="00E81C47">
            <w:pPr>
              <w:spacing w:after="0" w:line="259" w:lineRule="auto"/>
              <w:ind w:firstLine="0"/>
            </w:pPr>
            <w:r>
              <w:t xml:space="preserve">7720602TP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87BD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</w:tr>
      <w:tr w:rsidR="003C5DE5" w14:paraId="65D75132" w14:textId="77777777">
        <w:trPr>
          <w:trHeight w:val="10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B6F6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8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E684" w14:textId="77777777" w:rsidR="00171D56" w:rsidRDefault="00E81C47">
            <w:pPr>
              <w:spacing w:after="0" w:line="259" w:lineRule="auto"/>
              <w:ind w:left="0" w:firstLine="0"/>
              <w:jc w:val="left"/>
            </w:pPr>
            <w:r>
              <w:t xml:space="preserve">Khúc xạ nhãn khoa (7720699)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2634" w14:textId="77777777" w:rsidR="00171D56" w:rsidRDefault="00E81C47">
            <w:pPr>
              <w:spacing w:after="0" w:line="259" w:lineRule="auto"/>
              <w:ind w:left="43" w:firstLine="0"/>
              <w:jc w:val="left"/>
            </w:pPr>
            <w:r>
              <w:t xml:space="preserve">7720699TQ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60F9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20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0042" w14:textId="77777777" w:rsidR="00171D56" w:rsidRDefault="00E81C47">
            <w:pPr>
              <w:spacing w:after="0" w:line="259" w:lineRule="auto"/>
              <w:ind w:firstLine="0"/>
            </w:pPr>
            <w:r>
              <w:t xml:space="preserve">7720699TP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A89D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</w:tr>
      <w:tr w:rsidR="003C5DE5" w14:paraId="44E5DDF9" w14:textId="77777777">
        <w:trPr>
          <w:trHeight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3EB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9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8F4C" w14:textId="77777777" w:rsidR="00171D56" w:rsidRDefault="00E81C47">
            <w:pPr>
              <w:spacing w:after="0" w:line="259" w:lineRule="auto"/>
              <w:ind w:left="0" w:firstLine="0"/>
            </w:pPr>
            <w:r>
              <w:t xml:space="preserve">Y tế công cộng (7720701)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47E6" w14:textId="77777777" w:rsidR="00171D56" w:rsidRDefault="00E81C47">
            <w:pPr>
              <w:spacing w:after="0" w:line="259" w:lineRule="auto"/>
              <w:ind w:left="43" w:firstLine="0"/>
              <w:jc w:val="left"/>
            </w:pPr>
            <w:r>
              <w:t xml:space="preserve">7720701TQ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34F8" w14:textId="77777777" w:rsidR="00171D56" w:rsidRDefault="00E81C47">
            <w:pPr>
              <w:spacing w:after="0" w:line="259" w:lineRule="auto"/>
              <w:ind w:left="0" w:right="67" w:firstLine="0"/>
              <w:jc w:val="center"/>
            </w:pPr>
            <w:r>
              <w:t xml:space="preserve">25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F606" w14:textId="77777777" w:rsidR="00171D56" w:rsidRDefault="00E81C47">
            <w:pPr>
              <w:spacing w:after="0" w:line="259" w:lineRule="auto"/>
              <w:ind w:firstLine="0"/>
            </w:pPr>
            <w:r>
              <w:t xml:space="preserve">7720701TP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F52F" w14:textId="77777777" w:rsidR="00171D56" w:rsidRDefault="00E81C47">
            <w:pPr>
              <w:spacing w:after="0" w:line="259" w:lineRule="auto"/>
              <w:ind w:left="0" w:right="70" w:firstLine="0"/>
              <w:jc w:val="center"/>
            </w:pPr>
            <w:r>
              <w:t xml:space="preserve">25 </w:t>
            </w:r>
          </w:p>
        </w:tc>
      </w:tr>
    </w:tbl>
    <w:p w14:paraId="41816163" w14:textId="77777777" w:rsidR="00171D56" w:rsidRDefault="00E81C47">
      <w:pPr>
        <w:spacing w:after="279" w:line="259" w:lineRule="auto"/>
        <w:ind w:left="720" w:firstLine="0"/>
        <w:jc w:val="left"/>
        <w:rPr>
          <w:b/>
          <w:sz w:val="12"/>
        </w:rPr>
      </w:pPr>
      <w:r>
        <w:rPr>
          <w:b/>
          <w:sz w:val="12"/>
        </w:rPr>
        <w:t xml:space="preserve"> </w:t>
      </w:r>
    </w:p>
    <w:p w14:paraId="1B81FB31" w14:textId="77777777" w:rsidR="003C5DE5" w:rsidRDefault="003C5DE5" w:rsidP="003C5DE5">
      <w:pPr>
        <w:spacing w:after="152" w:line="259" w:lineRule="auto"/>
        <w:jc w:val="left"/>
      </w:pPr>
      <w:r>
        <w:rPr>
          <w:b/>
        </w:rPr>
        <w:t>Mã ngành và chỉ tiêu cụ thể cho các đối tượng:</w:t>
      </w:r>
    </w:p>
    <w:p w14:paraId="648E53AD" w14:textId="77777777" w:rsidR="00171D56" w:rsidRDefault="003C5DE5" w:rsidP="00F7057E">
      <w:pPr>
        <w:spacing w:after="279" w:line="259" w:lineRule="auto"/>
        <w:jc w:val="left"/>
      </w:pPr>
      <w:bookmarkStart w:id="0" w:name="_GoBack"/>
      <w:bookmarkEnd w:id="0"/>
      <w:r w:rsidRPr="003C5DE5">
        <w:t>Mã ngành có ký tự “TQ”:</w:t>
      </w:r>
      <w:r w:rsidRPr="003C5DE5">
        <w:rPr>
          <w:b/>
        </w:rPr>
        <w:t xml:space="preserve"> </w:t>
      </w:r>
      <w:r>
        <w:t xml:space="preserve">áp dụng cho thí sinh có hộ khẩu ngoài TP.HCM. </w:t>
      </w:r>
      <w:r w:rsidRPr="003C5DE5">
        <w:t xml:space="preserve">Mã ngành có ký tự “TP”: </w:t>
      </w:r>
      <w:r>
        <w:t xml:space="preserve">áp dụng cho thí sinh có hộ khẩu tại TP.HCM được xác định là </w:t>
      </w:r>
      <w:r w:rsidRPr="003C5DE5">
        <w:t>ngày cuối nộp hồ sơ đăng ký dự thi tốt nghiệp</w:t>
      </w:r>
      <w:r>
        <w:t xml:space="preserve"> THPT năm 2020. Thí sinh có hộ khẩu tại TP</w:t>
      </w:r>
      <w:r w:rsidRPr="003C5DE5">
        <w:t xml:space="preserve">.HCM: có thể chọn mã ngành: </w:t>
      </w:r>
      <w:r>
        <w:t xml:space="preserve">TP hoặc </w:t>
      </w:r>
      <w:r w:rsidRPr="003C5DE5">
        <w:t xml:space="preserve">TQ. </w:t>
      </w:r>
      <w:r>
        <w:t>Thí sinh có hộ khẩu ngoài TP</w:t>
      </w:r>
      <w:r w:rsidRPr="003C5DE5">
        <w:t>.HCM: chỉ chọn mã ngành: TQ.</w:t>
      </w:r>
    </w:p>
    <w:sectPr w:rsidR="00171D56">
      <w:footerReference w:type="even" r:id="rId7"/>
      <w:footerReference w:type="default" r:id="rId8"/>
      <w:footerReference w:type="first" r:id="rId9"/>
      <w:pgSz w:w="11900" w:h="16840"/>
      <w:pgMar w:top="1097" w:right="1117" w:bottom="790" w:left="1440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61188" w14:textId="77777777" w:rsidR="00AF6931" w:rsidRDefault="00AF6931">
      <w:pPr>
        <w:spacing w:after="0" w:line="240" w:lineRule="auto"/>
      </w:pPr>
      <w:r>
        <w:separator/>
      </w:r>
    </w:p>
  </w:endnote>
  <w:endnote w:type="continuationSeparator" w:id="0">
    <w:p w14:paraId="4EBE6CF5" w14:textId="77777777" w:rsidR="00AF6931" w:rsidRDefault="00AF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7ED77" w14:textId="77777777" w:rsidR="00171D56" w:rsidRDefault="00E81C47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19DC560" w14:textId="77777777" w:rsidR="00171D56" w:rsidRDefault="00E81C4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308F1" w14:textId="77777777" w:rsidR="00171D56" w:rsidRDefault="00E81C47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57E">
      <w:rPr>
        <w:noProof/>
      </w:rPr>
      <w:t>2</w:t>
    </w:r>
    <w:r>
      <w:fldChar w:fldCharType="end"/>
    </w:r>
    <w:r>
      <w:t xml:space="preserve"> </w:t>
    </w:r>
  </w:p>
  <w:p w14:paraId="5AAAECA7" w14:textId="77777777" w:rsidR="00171D56" w:rsidRDefault="00E81C4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FD0A" w14:textId="77777777" w:rsidR="00171D56" w:rsidRDefault="00E81C47">
    <w:pPr>
      <w:spacing w:after="0" w:line="259" w:lineRule="auto"/>
      <w:ind w:left="0" w:right="1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1392C72" w14:textId="77777777" w:rsidR="00171D56" w:rsidRDefault="00E81C4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1A96C" w14:textId="77777777" w:rsidR="00AF6931" w:rsidRDefault="00AF6931">
      <w:pPr>
        <w:spacing w:after="0" w:line="240" w:lineRule="auto"/>
      </w:pPr>
      <w:r>
        <w:separator/>
      </w:r>
    </w:p>
  </w:footnote>
  <w:footnote w:type="continuationSeparator" w:id="0">
    <w:p w14:paraId="0C183D24" w14:textId="77777777" w:rsidR="00AF6931" w:rsidRDefault="00AF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C8F"/>
    <w:multiLevelType w:val="hybridMultilevel"/>
    <w:tmpl w:val="D2A0F256"/>
    <w:lvl w:ilvl="0" w:tplc="6CF8ECC2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DE98D4">
      <w:start w:val="1"/>
      <w:numFmt w:val="bullet"/>
      <w:lvlText w:val="o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F8AA88">
      <w:start w:val="1"/>
      <w:numFmt w:val="bullet"/>
      <w:lvlText w:val="▪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66BE16">
      <w:start w:val="1"/>
      <w:numFmt w:val="bullet"/>
      <w:lvlText w:val="•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B2E38E">
      <w:start w:val="1"/>
      <w:numFmt w:val="bullet"/>
      <w:lvlText w:val="o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C45B96">
      <w:start w:val="1"/>
      <w:numFmt w:val="bullet"/>
      <w:lvlText w:val="▪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6CB20">
      <w:start w:val="1"/>
      <w:numFmt w:val="bullet"/>
      <w:lvlText w:val="•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F215C8">
      <w:start w:val="1"/>
      <w:numFmt w:val="bullet"/>
      <w:lvlText w:val="o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8C7D34">
      <w:start w:val="1"/>
      <w:numFmt w:val="bullet"/>
      <w:lvlText w:val="▪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54DE5"/>
    <w:multiLevelType w:val="hybridMultilevel"/>
    <w:tmpl w:val="03900690"/>
    <w:lvl w:ilvl="0" w:tplc="3DDEE2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F4891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90A80E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0A31B4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606F2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58997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88C2D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0CCF2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58C662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A2546F"/>
    <w:multiLevelType w:val="multilevel"/>
    <w:tmpl w:val="DA4060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80782C"/>
    <w:multiLevelType w:val="hybridMultilevel"/>
    <w:tmpl w:val="0076035A"/>
    <w:lvl w:ilvl="0" w:tplc="F5F07904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185144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92D96A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AC8E4C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98906E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3417AC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8B6D2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9E9B62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0A2920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D343F5"/>
    <w:multiLevelType w:val="hybridMultilevel"/>
    <w:tmpl w:val="892E54B6"/>
    <w:lvl w:ilvl="0" w:tplc="52166E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2850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AEE0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AC2C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0CD9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02F9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DE45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A22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66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5D6625"/>
    <w:multiLevelType w:val="hybridMultilevel"/>
    <w:tmpl w:val="EF9A8E12"/>
    <w:lvl w:ilvl="0" w:tplc="AA5E53B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D27CBA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50EC7C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A86F2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00444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0C4B22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F22DAA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C6305C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0620D2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AF3334"/>
    <w:multiLevelType w:val="hybridMultilevel"/>
    <w:tmpl w:val="41129A52"/>
    <w:lvl w:ilvl="0" w:tplc="CE0E94CC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D033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82FB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E05E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D47B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12C7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2C3F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F2F2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E0D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FA7BEB"/>
    <w:multiLevelType w:val="hybridMultilevel"/>
    <w:tmpl w:val="8C24D842"/>
    <w:lvl w:ilvl="0" w:tplc="D81A1F26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C649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4ED0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242A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F0F9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7856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7CD6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8683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FAA5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A233F9"/>
    <w:multiLevelType w:val="multilevel"/>
    <w:tmpl w:val="1BB0799C"/>
    <w:lvl w:ilvl="0">
      <w:start w:val="3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5D16CE"/>
    <w:multiLevelType w:val="hybridMultilevel"/>
    <w:tmpl w:val="14D22E74"/>
    <w:lvl w:ilvl="0" w:tplc="853CDE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EAC4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0AF1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8250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CECA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746B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2EC9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A452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A2A1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835676"/>
    <w:multiLevelType w:val="multilevel"/>
    <w:tmpl w:val="75E697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124EC5"/>
    <w:multiLevelType w:val="hybridMultilevel"/>
    <w:tmpl w:val="39CEDDC0"/>
    <w:lvl w:ilvl="0" w:tplc="9FE835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585674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B45BF2">
      <w:start w:val="1"/>
      <w:numFmt w:val="bullet"/>
      <w:lvlRestart w:val="0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EECF2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CCF35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74AAC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4C966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DC2EC6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1CB0B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185BCA"/>
    <w:multiLevelType w:val="multilevel"/>
    <w:tmpl w:val="36CA67E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352955"/>
    <w:multiLevelType w:val="hybridMultilevel"/>
    <w:tmpl w:val="A72005C0"/>
    <w:lvl w:ilvl="0" w:tplc="DBAE336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0A3D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60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0EEA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2A9B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98D3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B252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5230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26F1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0E11D6"/>
    <w:multiLevelType w:val="hybridMultilevel"/>
    <w:tmpl w:val="E9D898FC"/>
    <w:lvl w:ilvl="0" w:tplc="9F44853A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6C2304">
      <w:start w:val="1"/>
      <w:numFmt w:val="bullet"/>
      <w:lvlText w:val="o"/>
      <w:lvlJc w:val="left"/>
      <w:pPr>
        <w:ind w:left="1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CA4AA">
      <w:start w:val="1"/>
      <w:numFmt w:val="bullet"/>
      <w:lvlText w:val="▪"/>
      <w:lvlJc w:val="left"/>
      <w:pPr>
        <w:ind w:left="1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06680">
      <w:start w:val="1"/>
      <w:numFmt w:val="bullet"/>
      <w:lvlText w:val="•"/>
      <w:lvlJc w:val="left"/>
      <w:pPr>
        <w:ind w:left="2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CB77C">
      <w:start w:val="1"/>
      <w:numFmt w:val="bullet"/>
      <w:lvlText w:val="o"/>
      <w:lvlJc w:val="left"/>
      <w:pPr>
        <w:ind w:left="3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0A330">
      <w:start w:val="1"/>
      <w:numFmt w:val="bullet"/>
      <w:lvlText w:val="▪"/>
      <w:lvlJc w:val="left"/>
      <w:pPr>
        <w:ind w:left="4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88FD0">
      <w:start w:val="1"/>
      <w:numFmt w:val="bullet"/>
      <w:lvlText w:val="•"/>
      <w:lvlJc w:val="left"/>
      <w:pPr>
        <w:ind w:left="4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00914">
      <w:start w:val="1"/>
      <w:numFmt w:val="bullet"/>
      <w:lvlText w:val="o"/>
      <w:lvlJc w:val="left"/>
      <w:pPr>
        <w:ind w:left="5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AD7D2">
      <w:start w:val="1"/>
      <w:numFmt w:val="bullet"/>
      <w:lvlText w:val="▪"/>
      <w:lvlJc w:val="left"/>
      <w:pPr>
        <w:ind w:left="6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2937B3"/>
    <w:multiLevelType w:val="hybridMultilevel"/>
    <w:tmpl w:val="1BA292BC"/>
    <w:lvl w:ilvl="0" w:tplc="E21E47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707C3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00A47E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BC7996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5800BE0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04BBC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148ED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122862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348CA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FFF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15"/>
  </w:num>
  <w:num w:numId="7">
    <w:abstractNumId w:val="11"/>
  </w:num>
  <w:num w:numId="8">
    <w:abstractNumId w:val="12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56"/>
    <w:rsid w:val="00171D56"/>
    <w:rsid w:val="001B7683"/>
    <w:rsid w:val="003C5DE5"/>
    <w:rsid w:val="004D415B"/>
    <w:rsid w:val="00AF6931"/>
    <w:rsid w:val="00E81C47"/>
    <w:rsid w:val="00F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CBDF"/>
  <w15:docId w15:val="{3F73E817-F698-4DE0-9FBB-6CCB417E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2932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DeAn_TuyenSinh_2020-25052020-ModeWeb</vt:lpstr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DeAn_TuyenSinh_2020-25052020-ModeWeb</dc:title>
  <dc:subject/>
  <dc:creator>HP</dc:creator>
  <cp:keywords/>
  <cp:lastModifiedBy>Microsoft Office User</cp:lastModifiedBy>
  <cp:revision>8</cp:revision>
  <dcterms:created xsi:type="dcterms:W3CDTF">2020-06-02T01:42:00Z</dcterms:created>
  <dcterms:modified xsi:type="dcterms:W3CDTF">2020-06-02T02:02:00Z</dcterms:modified>
</cp:coreProperties>
</file>